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9D54E" w14:textId="77777777" w:rsidR="00CC3529" w:rsidRPr="000C74F3" w:rsidRDefault="00666D97" w:rsidP="00666D97">
      <w:pPr>
        <w:jc w:val="center"/>
        <w:rPr>
          <w:rFonts w:ascii="Arial" w:hAnsi="Arial" w:cs="Arial"/>
          <w:b/>
          <w:bCs/>
        </w:rPr>
      </w:pPr>
      <w:r w:rsidRPr="000C74F3">
        <w:rPr>
          <w:rFonts w:ascii="Arial" w:hAnsi="Arial" w:cs="Arial"/>
          <w:b/>
          <w:bCs/>
        </w:rPr>
        <w:t>Mine</w:t>
      </w:r>
      <w:r w:rsidR="005C41FB" w:rsidRPr="000C74F3">
        <w:rPr>
          <w:rFonts w:ascii="Arial" w:hAnsi="Arial" w:cs="Arial"/>
          <w:b/>
          <w:bCs/>
        </w:rPr>
        <w:t xml:space="preserve"> the data to look for patterns with your school’s </w:t>
      </w:r>
      <w:r w:rsidR="00503D20" w:rsidRPr="000C74F3">
        <w:rPr>
          <w:rFonts w:ascii="Arial" w:hAnsi="Arial" w:cs="Arial"/>
          <w:b/>
          <w:bCs/>
        </w:rPr>
        <w:t>subgroup</w:t>
      </w:r>
      <w:r w:rsidR="00EE694B" w:rsidRPr="000C74F3">
        <w:rPr>
          <w:rFonts w:ascii="Arial" w:hAnsi="Arial" w:cs="Arial"/>
          <w:b/>
          <w:bCs/>
        </w:rPr>
        <w:t xml:space="preserve"> </w:t>
      </w:r>
      <w:r w:rsidR="005C41FB" w:rsidRPr="000C74F3">
        <w:rPr>
          <w:rFonts w:ascii="Arial" w:hAnsi="Arial" w:cs="Arial"/>
          <w:b/>
          <w:bCs/>
        </w:rPr>
        <w:t>population</w:t>
      </w:r>
      <w:r w:rsidR="00EE694B" w:rsidRPr="000C74F3">
        <w:rPr>
          <w:rFonts w:ascii="Arial" w:hAnsi="Arial" w:cs="Arial"/>
          <w:b/>
          <w:bCs/>
        </w:rPr>
        <w:t>s</w:t>
      </w:r>
      <w:r w:rsidR="005C41FB" w:rsidRPr="000C74F3">
        <w:rPr>
          <w:rFonts w:ascii="Arial" w:hAnsi="Arial" w:cs="Arial"/>
          <w:b/>
          <w:bCs/>
        </w:rPr>
        <w:t>.</w:t>
      </w:r>
    </w:p>
    <w:tbl>
      <w:tblPr>
        <w:tblpPr w:leftFromText="180" w:rightFromText="180" w:vertAnchor="text" w:horzAnchor="margin" w:tblpY="169"/>
        <w:tblW w:w="13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915"/>
        <w:gridCol w:w="1915"/>
        <w:gridCol w:w="1915"/>
        <w:gridCol w:w="1915"/>
        <w:gridCol w:w="2798"/>
      </w:tblGrid>
      <w:tr w:rsidR="00241C2A" w:rsidRPr="000C74F3" w14:paraId="5FE961EB" w14:textId="77777777" w:rsidTr="00EE694B">
        <w:tc>
          <w:tcPr>
            <w:tcW w:w="2977" w:type="dxa"/>
            <w:shd w:val="clear" w:color="auto" w:fill="auto"/>
          </w:tcPr>
          <w:p w14:paraId="3FC8D4FF" w14:textId="77777777" w:rsidR="00241C2A" w:rsidRPr="000C74F3" w:rsidRDefault="00241C2A" w:rsidP="00241C2A">
            <w:pPr>
              <w:jc w:val="center"/>
              <w:rPr>
                <w:rFonts w:ascii="Arial" w:hAnsi="Arial" w:cs="Arial"/>
                <w:b/>
                <w:bCs/>
                <w:sz w:val="22"/>
                <w:szCs w:val="22"/>
              </w:rPr>
            </w:pPr>
            <w:r w:rsidRPr="000C74F3">
              <w:rPr>
                <w:rFonts w:ascii="Arial" w:hAnsi="Arial" w:cs="Arial"/>
                <w:b/>
                <w:bCs/>
                <w:sz w:val="22"/>
                <w:szCs w:val="22"/>
              </w:rPr>
              <w:t>Data Set</w:t>
            </w:r>
          </w:p>
        </w:tc>
        <w:tc>
          <w:tcPr>
            <w:tcW w:w="1915" w:type="dxa"/>
          </w:tcPr>
          <w:p w14:paraId="16A0154E" w14:textId="77777777" w:rsidR="00241C2A" w:rsidRPr="000C74F3" w:rsidRDefault="00241C2A" w:rsidP="00241C2A">
            <w:pPr>
              <w:jc w:val="center"/>
              <w:rPr>
                <w:rFonts w:ascii="Arial" w:hAnsi="Arial" w:cs="Arial"/>
                <w:b/>
                <w:bCs/>
                <w:sz w:val="22"/>
                <w:szCs w:val="22"/>
              </w:rPr>
            </w:pPr>
            <w:r w:rsidRPr="000C74F3">
              <w:rPr>
                <w:rFonts w:ascii="Arial" w:hAnsi="Arial" w:cs="Arial"/>
                <w:b/>
                <w:bCs/>
                <w:sz w:val="22"/>
                <w:szCs w:val="22"/>
              </w:rPr>
              <w:t>Subgroups</w:t>
            </w:r>
          </w:p>
        </w:tc>
        <w:tc>
          <w:tcPr>
            <w:tcW w:w="1915" w:type="dxa"/>
            <w:shd w:val="clear" w:color="auto" w:fill="auto"/>
          </w:tcPr>
          <w:p w14:paraId="165DFC93" w14:textId="3C8E46CA" w:rsidR="00241C2A" w:rsidRPr="000C74F3" w:rsidRDefault="00241C2A" w:rsidP="00241C2A">
            <w:pPr>
              <w:jc w:val="center"/>
              <w:rPr>
                <w:rFonts w:ascii="Arial" w:hAnsi="Arial" w:cs="Arial"/>
                <w:b/>
                <w:bCs/>
                <w:sz w:val="22"/>
                <w:szCs w:val="22"/>
              </w:rPr>
            </w:pPr>
            <w:r w:rsidRPr="000C74F3">
              <w:rPr>
                <w:rFonts w:ascii="Arial" w:hAnsi="Arial" w:cs="Arial"/>
                <w:b/>
                <w:bCs/>
                <w:sz w:val="22"/>
                <w:szCs w:val="22"/>
              </w:rPr>
              <w:t>2017</w:t>
            </w:r>
          </w:p>
        </w:tc>
        <w:tc>
          <w:tcPr>
            <w:tcW w:w="1915" w:type="dxa"/>
            <w:shd w:val="clear" w:color="auto" w:fill="auto"/>
          </w:tcPr>
          <w:p w14:paraId="2EAF3F76" w14:textId="2D49F193" w:rsidR="00241C2A" w:rsidRPr="000C74F3" w:rsidRDefault="00241C2A" w:rsidP="00241C2A">
            <w:pPr>
              <w:jc w:val="center"/>
              <w:rPr>
                <w:rFonts w:ascii="Arial" w:hAnsi="Arial" w:cs="Arial"/>
                <w:b/>
                <w:bCs/>
                <w:sz w:val="22"/>
                <w:szCs w:val="22"/>
              </w:rPr>
            </w:pPr>
            <w:r w:rsidRPr="000C74F3">
              <w:rPr>
                <w:rFonts w:ascii="Arial" w:hAnsi="Arial" w:cs="Arial"/>
                <w:b/>
                <w:bCs/>
                <w:sz w:val="22"/>
                <w:szCs w:val="22"/>
              </w:rPr>
              <w:t>2018</w:t>
            </w:r>
          </w:p>
        </w:tc>
        <w:tc>
          <w:tcPr>
            <w:tcW w:w="1915" w:type="dxa"/>
            <w:shd w:val="clear" w:color="auto" w:fill="auto"/>
          </w:tcPr>
          <w:p w14:paraId="14226437" w14:textId="7DE022CA" w:rsidR="00241C2A" w:rsidRPr="000C74F3" w:rsidRDefault="00241C2A" w:rsidP="00241C2A">
            <w:pPr>
              <w:jc w:val="center"/>
              <w:rPr>
                <w:rFonts w:ascii="Arial" w:hAnsi="Arial" w:cs="Arial"/>
                <w:b/>
                <w:bCs/>
                <w:sz w:val="22"/>
                <w:szCs w:val="22"/>
              </w:rPr>
            </w:pPr>
            <w:r w:rsidRPr="000C74F3">
              <w:rPr>
                <w:rFonts w:ascii="Arial" w:hAnsi="Arial" w:cs="Arial"/>
                <w:b/>
                <w:bCs/>
                <w:sz w:val="22"/>
                <w:szCs w:val="22"/>
              </w:rPr>
              <w:t>201</w:t>
            </w:r>
            <w:r>
              <w:rPr>
                <w:rFonts w:ascii="Arial" w:hAnsi="Arial" w:cs="Arial"/>
                <w:b/>
                <w:bCs/>
                <w:sz w:val="22"/>
                <w:szCs w:val="22"/>
              </w:rPr>
              <w:t>9</w:t>
            </w:r>
          </w:p>
        </w:tc>
        <w:tc>
          <w:tcPr>
            <w:tcW w:w="2798" w:type="dxa"/>
            <w:shd w:val="clear" w:color="auto" w:fill="auto"/>
          </w:tcPr>
          <w:p w14:paraId="066B5D5D" w14:textId="77777777" w:rsidR="00241C2A" w:rsidRPr="000C74F3" w:rsidRDefault="00241C2A" w:rsidP="00241C2A">
            <w:pPr>
              <w:jc w:val="center"/>
              <w:rPr>
                <w:rFonts w:ascii="Arial" w:hAnsi="Arial" w:cs="Arial"/>
                <w:b/>
                <w:bCs/>
                <w:sz w:val="22"/>
                <w:szCs w:val="22"/>
              </w:rPr>
            </w:pPr>
            <w:r w:rsidRPr="000C74F3">
              <w:rPr>
                <w:rFonts w:ascii="Arial" w:hAnsi="Arial" w:cs="Arial"/>
                <w:b/>
                <w:bCs/>
                <w:sz w:val="22"/>
                <w:szCs w:val="22"/>
              </w:rPr>
              <w:t>What is the Trend? (up, down, stable)</w:t>
            </w:r>
          </w:p>
        </w:tc>
      </w:tr>
      <w:tr w:rsidR="00241C2A" w:rsidRPr="000C74F3" w14:paraId="268B8484" w14:textId="77777777" w:rsidTr="00EE694B">
        <w:tc>
          <w:tcPr>
            <w:tcW w:w="2977" w:type="dxa"/>
            <w:vMerge w:val="restart"/>
            <w:shd w:val="clear" w:color="auto" w:fill="auto"/>
          </w:tcPr>
          <w:p w14:paraId="175E69DD" w14:textId="77777777" w:rsidR="00241C2A" w:rsidRPr="000C74F3" w:rsidRDefault="00241C2A" w:rsidP="00241C2A">
            <w:pPr>
              <w:rPr>
                <w:rFonts w:ascii="Arial" w:hAnsi="Arial" w:cs="Arial"/>
                <w:sz w:val="22"/>
                <w:szCs w:val="22"/>
              </w:rPr>
            </w:pPr>
            <w:r w:rsidRPr="000C74F3">
              <w:rPr>
                <w:rFonts w:ascii="Arial" w:hAnsi="Arial" w:cs="Arial"/>
                <w:sz w:val="22"/>
                <w:szCs w:val="22"/>
              </w:rPr>
              <w:t>ISS less than 10 days</w:t>
            </w:r>
          </w:p>
        </w:tc>
        <w:tc>
          <w:tcPr>
            <w:tcW w:w="1915" w:type="dxa"/>
          </w:tcPr>
          <w:p w14:paraId="1C0FEF92" w14:textId="77777777" w:rsidR="00241C2A" w:rsidRPr="000C74F3" w:rsidRDefault="00241C2A" w:rsidP="00241C2A">
            <w:pPr>
              <w:jc w:val="center"/>
              <w:rPr>
                <w:rFonts w:ascii="Arial" w:hAnsi="Arial" w:cs="Arial"/>
                <w:sz w:val="22"/>
                <w:szCs w:val="22"/>
              </w:rPr>
            </w:pPr>
            <w:r w:rsidRPr="000C74F3">
              <w:rPr>
                <w:rFonts w:ascii="Arial" w:hAnsi="Arial" w:cs="Arial"/>
                <w:sz w:val="22"/>
                <w:szCs w:val="22"/>
              </w:rPr>
              <w:t>ED</w:t>
            </w:r>
          </w:p>
        </w:tc>
        <w:tc>
          <w:tcPr>
            <w:tcW w:w="1915" w:type="dxa"/>
            <w:shd w:val="clear" w:color="auto" w:fill="auto"/>
          </w:tcPr>
          <w:p w14:paraId="2A6674EE" w14:textId="77777777" w:rsidR="00241C2A" w:rsidRPr="000C74F3" w:rsidRDefault="00241C2A" w:rsidP="00241C2A">
            <w:pPr>
              <w:rPr>
                <w:rFonts w:ascii="Arial" w:hAnsi="Arial" w:cs="Arial"/>
                <w:sz w:val="22"/>
                <w:szCs w:val="22"/>
              </w:rPr>
            </w:pPr>
          </w:p>
        </w:tc>
        <w:tc>
          <w:tcPr>
            <w:tcW w:w="1915" w:type="dxa"/>
            <w:shd w:val="clear" w:color="auto" w:fill="auto"/>
          </w:tcPr>
          <w:p w14:paraId="37A08D7A" w14:textId="77777777" w:rsidR="00241C2A" w:rsidRPr="000C74F3" w:rsidRDefault="00241C2A" w:rsidP="00241C2A">
            <w:pPr>
              <w:rPr>
                <w:rFonts w:ascii="Arial" w:hAnsi="Arial" w:cs="Arial"/>
                <w:sz w:val="22"/>
                <w:szCs w:val="22"/>
              </w:rPr>
            </w:pPr>
          </w:p>
        </w:tc>
        <w:tc>
          <w:tcPr>
            <w:tcW w:w="1915" w:type="dxa"/>
            <w:shd w:val="clear" w:color="auto" w:fill="auto"/>
          </w:tcPr>
          <w:p w14:paraId="256051F2" w14:textId="77777777" w:rsidR="00241C2A" w:rsidRPr="000C74F3" w:rsidRDefault="00241C2A" w:rsidP="00241C2A">
            <w:pPr>
              <w:rPr>
                <w:rFonts w:ascii="Arial" w:hAnsi="Arial" w:cs="Arial"/>
                <w:sz w:val="22"/>
                <w:szCs w:val="22"/>
              </w:rPr>
            </w:pPr>
          </w:p>
        </w:tc>
        <w:tc>
          <w:tcPr>
            <w:tcW w:w="2798" w:type="dxa"/>
            <w:shd w:val="clear" w:color="auto" w:fill="auto"/>
          </w:tcPr>
          <w:p w14:paraId="7B347578" w14:textId="77777777" w:rsidR="00241C2A" w:rsidRPr="000C74F3" w:rsidRDefault="00241C2A" w:rsidP="00241C2A">
            <w:pPr>
              <w:rPr>
                <w:rFonts w:ascii="Arial" w:hAnsi="Arial" w:cs="Arial"/>
                <w:sz w:val="22"/>
                <w:szCs w:val="22"/>
              </w:rPr>
            </w:pPr>
          </w:p>
        </w:tc>
      </w:tr>
      <w:tr w:rsidR="00241C2A" w:rsidRPr="000C74F3" w14:paraId="4A5C7187" w14:textId="77777777" w:rsidTr="00EE694B">
        <w:tc>
          <w:tcPr>
            <w:tcW w:w="2977" w:type="dxa"/>
            <w:vMerge/>
            <w:shd w:val="clear" w:color="auto" w:fill="auto"/>
          </w:tcPr>
          <w:p w14:paraId="5167829C" w14:textId="77777777" w:rsidR="00241C2A" w:rsidRPr="000C74F3" w:rsidRDefault="00241C2A" w:rsidP="00241C2A">
            <w:pPr>
              <w:rPr>
                <w:rFonts w:ascii="Arial" w:hAnsi="Arial" w:cs="Arial"/>
                <w:sz w:val="22"/>
                <w:szCs w:val="22"/>
              </w:rPr>
            </w:pPr>
          </w:p>
        </w:tc>
        <w:tc>
          <w:tcPr>
            <w:tcW w:w="1915" w:type="dxa"/>
          </w:tcPr>
          <w:p w14:paraId="0B0A7F87" w14:textId="77777777" w:rsidR="00241C2A" w:rsidRPr="000C74F3" w:rsidRDefault="00241C2A" w:rsidP="00241C2A">
            <w:pPr>
              <w:jc w:val="center"/>
              <w:rPr>
                <w:rFonts w:ascii="Arial" w:hAnsi="Arial" w:cs="Arial"/>
                <w:sz w:val="22"/>
                <w:szCs w:val="22"/>
              </w:rPr>
            </w:pPr>
            <w:r w:rsidRPr="000C74F3">
              <w:rPr>
                <w:rFonts w:ascii="Arial" w:hAnsi="Arial" w:cs="Arial"/>
                <w:sz w:val="22"/>
                <w:szCs w:val="22"/>
              </w:rPr>
              <w:t>Black</w:t>
            </w:r>
          </w:p>
        </w:tc>
        <w:tc>
          <w:tcPr>
            <w:tcW w:w="1915" w:type="dxa"/>
            <w:shd w:val="clear" w:color="auto" w:fill="auto"/>
          </w:tcPr>
          <w:p w14:paraId="2CCB2441" w14:textId="77777777" w:rsidR="00241C2A" w:rsidRPr="000C74F3" w:rsidRDefault="00241C2A" w:rsidP="00241C2A">
            <w:pPr>
              <w:rPr>
                <w:rFonts w:ascii="Arial" w:hAnsi="Arial" w:cs="Arial"/>
                <w:sz w:val="22"/>
                <w:szCs w:val="22"/>
              </w:rPr>
            </w:pPr>
          </w:p>
        </w:tc>
        <w:tc>
          <w:tcPr>
            <w:tcW w:w="1915" w:type="dxa"/>
            <w:shd w:val="clear" w:color="auto" w:fill="auto"/>
          </w:tcPr>
          <w:p w14:paraId="083A8CA9" w14:textId="77777777" w:rsidR="00241C2A" w:rsidRPr="000C74F3" w:rsidRDefault="00241C2A" w:rsidP="00241C2A">
            <w:pPr>
              <w:rPr>
                <w:rFonts w:ascii="Arial" w:hAnsi="Arial" w:cs="Arial"/>
                <w:sz w:val="22"/>
                <w:szCs w:val="22"/>
              </w:rPr>
            </w:pPr>
          </w:p>
        </w:tc>
        <w:tc>
          <w:tcPr>
            <w:tcW w:w="1915" w:type="dxa"/>
            <w:shd w:val="clear" w:color="auto" w:fill="auto"/>
          </w:tcPr>
          <w:p w14:paraId="4932E7F7" w14:textId="77777777" w:rsidR="00241C2A" w:rsidRPr="000C74F3" w:rsidRDefault="00241C2A" w:rsidP="00241C2A">
            <w:pPr>
              <w:rPr>
                <w:rFonts w:ascii="Arial" w:hAnsi="Arial" w:cs="Arial"/>
                <w:sz w:val="22"/>
                <w:szCs w:val="22"/>
              </w:rPr>
            </w:pPr>
          </w:p>
        </w:tc>
        <w:tc>
          <w:tcPr>
            <w:tcW w:w="2798" w:type="dxa"/>
            <w:shd w:val="clear" w:color="auto" w:fill="auto"/>
          </w:tcPr>
          <w:p w14:paraId="40F9CDE4" w14:textId="77777777" w:rsidR="00241C2A" w:rsidRPr="000C74F3" w:rsidRDefault="00241C2A" w:rsidP="00241C2A">
            <w:pPr>
              <w:rPr>
                <w:rFonts w:ascii="Arial" w:hAnsi="Arial" w:cs="Arial"/>
                <w:sz w:val="22"/>
                <w:szCs w:val="22"/>
              </w:rPr>
            </w:pPr>
          </w:p>
        </w:tc>
      </w:tr>
      <w:tr w:rsidR="00241C2A" w:rsidRPr="000C74F3" w14:paraId="36E2D3E4" w14:textId="77777777" w:rsidTr="00EE694B">
        <w:tc>
          <w:tcPr>
            <w:tcW w:w="2977" w:type="dxa"/>
            <w:vMerge/>
            <w:shd w:val="clear" w:color="auto" w:fill="auto"/>
          </w:tcPr>
          <w:p w14:paraId="577C2FBE" w14:textId="77777777" w:rsidR="00241C2A" w:rsidRPr="000C74F3" w:rsidRDefault="00241C2A" w:rsidP="00241C2A">
            <w:pPr>
              <w:rPr>
                <w:rFonts w:ascii="Arial" w:hAnsi="Arial" w:cs="Arial"/>
                <w:sz w:val="22"/>
                <w:szCs w:val="22"/>
              </w:rPr>
            </w:pPr>
          </w:p>
        </w:tc>
        <w:tc>
          <w:tcPr>
            <w:tcW w:w="1915" w:type="dxa"/>
          </w:tcPr>
          <w:p w14:paraId="524074D9" w14:textId="77777777" w:rsidR="00241C2A" w:rsidRPr="000C74F3" w:rsidRDefault="00241C2A" w:rsidP="00241C2A">
            <w:pPr>
              <w:jc w:val="center"/>
              <w:rPr>
                <w:rFonts w:ascii="Arial" w:hAnsi="Arial" w:cs="Arial"/>
                <w:sz w:val="22"/>
                <w:szCs w:val="22"/>
              </w:rPr>
            </w:pPr>
            <w:r w:rsidRPr="000C74F3">
              <w:rPr>
                <w:rFonts w:ascii="Arial" w:hAnsi="Arial" w:cs="Arial"/>
                <w:sz w:val="22"/>
                <w:szCs w:val="22"/>
              </w:rPr>
              <w:t>SWD</w:t>
            </w:r>
          </w:p>
        </w:tc>
        <w:tc>
          <w:tcPr>
            <w:tcW w:w="1915" w:type="dxa"/>
            <w:shd w:val="clear" w:color="auto" w:fill="auto"/>
          </w:tcPr>
          <w:p w14:paraId="0DCF8718" w14:textId="77777777" w:rsidR="00241C2A" w:rsidRPr="000C74F3" w:rsidRDefault="00241C2A" w:rsidP="00241C2A">
            <w:pPr>
              <w:rPr>
                <w:rFonts w:ascii="Arial" w:hAnsi="Arial" w:cs="Arial"/>
                <w:sz w:val="22"/>
                <w:szCs w:val="22"/>
              </w:rPr>
            </w:pPr>
          </w:p>
        </w:tc>
        <w:tc>
          <w:tcPr>
            <w:tcW w:w="1915" w:type="dxa"/>
            <w:shd w:val="clear" w:color="auto" w:fill="auto"/>
          </w:tcPr>
          <w:p w14:paraId="6D7E6A86" w14:textId="77777777" w:rsidR="00241C2A" w:rsidRPr="000C74F3" w:rsidRDefault="00241C2A" w:rsidP="00241C2A">
            <w:pPr>
              <w:rPr>
                <w:rFonts w:ascii="Arial" w:hAnsi="Arial" w:cs="Arial"/>
                <w:sz w:val="22"/>
                <w:szCs w:val="22"/>
              </w:rPr>
            </w:pPr>
          </w:p>
        </w:tc>
        <w:tc>
          <w:tcPr>
            <w:tcW w:w="1915" w:type="dxa"/>
            <w:shd w:val="clear" w:color="auto" w:fill="auto"/>
          </w:tcPr>
          <w:p w14:paraId="25C98979" w14:textId="77777777" w:rsidR="00241C2A" w:rsidRPr="000C74F3" w:rsidRDefault="00241C2A" w:rsidP="00241C2A">
            <w:pPr>
              <w:rPr>
                <w:rFonts w:ascii="Arial" w:hAnsi="Arial" w:cs="Arial"/>
                <w:sz w:val="22"/>
                <w:szCs w:val="22"/>
              </w:rPr>
            </w:pPr>
          </w:p>
        </w:tc>
        <w:tc>
          <w:tcPr>
            <w:tcW w:w="2798" w:type="dxa"/>
            <w:shd w:val="clear" w:color="auto" w:fill="auto"/>
          </w:tcPr>
          <w:p w14:paraId="3FABA4EC" w14:textId="77777777" w:rsidR="00241C2A" w:rsidRPr="000C74F3" w:rsidRDefault="00241C2A" w:rsidP="00241C2A">
            <w:pPr>
              <w:rPr>
                <w:rFonts w:ascii="Arial" w:hAnsi="Arial" w:cs="Arial"/>
                <w:sz w:val="22"/>
                <w:szCs w:val="22"/>
              </w:rPr>
            </w:pPr>
          </w:p>
        </w:tc>
      </w:tr>
      <w:tr w:rsidR="00241C2A" w:rsidRPr="000C74F3" w14:paraId="3AF58822" w14:textId="77777777" w:rsidTr="00503D20">
        <w:trPr>
          <w:trHeight w:val="281"/>
        </w:trPr>
        <w:tc>
          <w:tcPr>
            <w:tcW w:w="2977" w:type="dxa"/>
            <w:vMerge/>
            <w:shd w:val="clear" w:color="auto" w:fill="auto"/>
          </w:tcPr>
          <w:p w14:paraId="36E7A9B8" w14:textId="77777777" w:rsidR="00241C2A" w:rsidRPr="000C74F3" w:rsidRDefault="00241C2A" w:rsidP="00241C2A">
            <w:pPr>
              <w:rPr>
                <w:rFonts w:ascii="Arial" w:hAnsi="Arial" w:cs="Arial"/>
                <w:sz w:val="22"/>
                <w:szCs w:val="22"/>
              </w:rPr>
            </w:pPr>
          </w:p>
        </w:tc>
        <w:tc>
          <w:tcPr>
            <w:tcW w:w="1915" w:type="dxa"/>
          </w:tcPr>
          <w:p w14:paraId="7066D427" w14:textId="77777777" w:rsidR="00241C2A" w:rsidRPr="000C74F3" w:rsidRDefault="00241C2A" w:rsidP="00241C2A">
            <w:pPr>
              <w:jc w:val="center"/>
              <w:rPr>
                <w:rFonts w:ascii="Arial" w:hAnsi="Arial" w:cs="Arial"/>
                <w:sz w:val="22"/>
                <w:szCs w:val="22"/>
              </w:rPr>
            </w:pPr>
            <w:r w:rsidRPr="000C74F3">
              <w:rPr>
                <w:rFonts w:ascii="Arial" w:hAnsi="Arial" w:cs="Arial"/>
                <w:sz w:val="22"/>
                <w:szCs w:val="22"/>
              </w:rPr>
              <w:t>White</w:t>
            </w:r>
          </w:p>
        </w:tc>
        <w:tc>
          <w:tcPr>
            <w:tcW w:w="1915" w:type="dxa"/>
            <w:shd w:val="clear" w:color="auto" w:fill="auto"/>
          </w:tcPr>
          <w:p w14:paraId="33E5D3FB" w14:textId="77777777" w:rsidR="00241C2A" w:rsidRPr="000C74F3" w:rsidRDefault="00241C2A" w:rsidP="00241C2A">
            <w:pPr>
              <w:rPr>
                <w:rFonts w:ascii="Arial" w:hAnsi="Arial" w:cs="Arial"/>
                <w:sz w:val="22"/>
                <w:szCs w:val="22"/>
              </w:rPr>
            </w:pPr>
          </w:p>
        </w:tc>
        <w:tc>
          <w:tcPr>
            <w:tcW w:w="1915" w:type="dxa"/>
            <w:shd w:val="clear" w:color="auto" w:fill="auto"/>
          </w:tcPr>
          <w:p w14:paraId="130208BF" w14:textId="77777777" w:rsidR="00241C2A" w:rsidRPr="000C74F3" w:rsidRDefault="00241C2A" w:rsidP="00241C2A">
            <w:pPr>
              <w:rPr>
                <w:rFonts w:ascii="Arial" w:hAnsi="Arial" w:cs="Arial"/>
                <w:sz w:val="22"/>
                <w:szCs w:val="22"/>
              </w:rPr>
            </w:pPr>
          </w:p>
        </w:tc>
        <w:tc>
          <w:tcPr>
            <w:tcW w:w="1915" w:type="dxa"/>
            <w:shd w:val="clear" w:color="auto" w:fill="auto"/>
          </w:tcPr>
          <w:p w14:paraId="50164294" w14:textId="77777777" w:rsidR="00241C2A" w:rsidRPr="000C74F3" w:rsidRDefault="00241C2A" w:rsidP="00241C2A">
            <w:pPr>
              <w:rPr>
                <w:rFonts w:ascii="Arial" w:hAnsi="Arial" w:cs="Arial"/>
                <w:sz w:val="22"/>
                <w:szCs w:val="22"/>
              </w:rPr>
            </w:pPr>
          </w:p>
        </w:tc>
        <w:tc>
          <w:tcPr>
            <w:tcW w:w="2798" w:type="dxa"/>
            <w:shd w:val="clear" w:color="auto" w:fill="auto"/>
          </w:tcPr>
          <w:p w14:paraId="010514A4" w14:textId="77777777" w:rsidR="00241C2A" w:rsidRPr="000C74F3" w:rsidRDefault="00241C2A" w:rsidP="00241C2A">
            <w:pPr>
              <w:rPr>
                <w:rFonts w:ascii="Arial" w:hAnsi="Arial" w:cs="Arial"/>
                <w:sz w:val="22"/>
                <w:szCs w:val="22"/>
              </w:rPr>
            </w:pPr>
          </w:p>
        </w:tc>
      </w:tr>
      <w:tr w:rsidR="00241C2A" w:rsidRPr="000C74F3" w14:paraId="1759639C" w14:textId="77777777" w:rsidTr="00EE694B">
        <w:tc>
          <w:tcPr>
            <w:tcW w:w="2977" w:type="dxa"/>
            <w:vMerge w:val="restart"/>
            <w:shd w:val="clear" w:color="auto" w:fill="auto"/>
          </w:tcPr>
          <w:p w14:paraId="78744ECD" w14:textId="77777777" w:rsidR="00241C2A" w:rsidRPr="000C74F3" w:rsidRDefault="00241C2A" w:rsidP="00241C2A">
            <w:pPr>
              <w:rPr>
                <w:rFonts w:ascii="Arial" w:hAnsi="Arial" w:cs="Arial"/>
                <w:sz w:val="22"/>
                <w:szCs w:val="22"/>
              </w:rPr>
            </w:pPr>
            <w:r w:rsidRPr="000C74F3">
              <w:rPr>
                <w:rFonts w:ascii="Arial" w:hAnsi="Arial" w:cs="Arial"/>
                <w:sz w:val="22"/>
                <w:szCs w:val="22"/>
              </w:rPr>
              <w:t>OSS less than 10 days</w:t>
            </w:r>
          </w:p>
        </w:tc>
        <w:tc>
          <w:tcPr>
            <w:tcW w:w="1915" w:type="dxa"/>
          </w:tcPr>
          <w:p w14:paraId="20FFFA99" w14:textId="77777777" w:rsidR="00241C2A" w:rsidRPr="000C74F3" w:rsidRDefault="00241C2A" w:rsidP="00241C2A">
            <w:pPr>
              <w:jc w:val="center"/>
              <w:rPr>
                <w:rFonts w:ascii="Arial" w:hAnsi="Arial" w:cs="Arial"/>
                <w:sz w:val="22"/>
                <w:szCs w:val="22"/>
              </w:rPr>
            </w:pPr>
            <w:r w:rsidRPr="000C74F3">
              <w:rPr>
                <w:rFonts w:ascii="Arial" w:hAnsi="Arial" w:cs="Arial"/>
                <w:sz w:val="22"/>
                <w:szCs w:val="22"/>
              </w:rPr>
              <w:t>ED</w:t>
            </w:r>
          </w:p>
        </w:tc>
        <w:tc>
          <w:tcPr>
            <w:tcW w:w="1915" w:type="dxa"/>
            <w:shd w:val="clear" w:color="auto" w:fill="auto"/>
          </w:tcPr>
          <w:p w14:paraId="173D7742" w14:textId="77777777" w:rsidR="00241C2A" w:rsidRPr="000C74F3" w:rsidRDefault="00241C2A" w:rsidP="00241C2A">
            <w:pPr>
              <w:rPr>
                <w:rFonts w:ascii="Arial" w:hAnsi="Arial" w:cs="Arial"/>
                <w:sz w:val="22"/>
                <w:szCs w:val="22"/>
              </w:rPr>
            </w:pPr>
          </w:p>
        </w:tc>
        <w:tc>
          <w:tcPr>
            <w:tcW w:w="1915" w:type="dxa"/>
            <w:shd w:val="clear" w:color="auto" w:fill="auto"/>
          </w:tcPr>
          <w:p w14:paraId="2C14D0E1" w14:textId="77777777" w:rsidR="00241C2A" w:rsidRPr="000C74F3" w:rsidRDefault="00241C2A" w:rsidP="00241C2A">
            <w:pPr>
              <w:rPr>
                <w:rFonts w:ascii="Arial" w:hAnsi="Arial" w:cs="Arial"/>
                <w:sz w:val="22"/>
                <w:szCs w:val="22"/>
              </w:rPr>
            </w:pPr>
          </w:p>
        </w:tc>
        <w:tc>
          <w:tcPr>
            <w:tcW w:w="1915" w:type="dxa"/>
            <w:shd w:val="clear" w:color="auto" w:fill="auto"/>
          </w:tcPr>
          <w:p w14:paraId="359E2087" w14:textId="77777777" w:rsidR="00241C2A" w:rsidRPr="000C74F3" w:rsidRDefault="00241C2A" w:rsidP="00241C2A">
            <w:pPr>
              <w:rPr>
                <w:rFonts w:ascii="Arial" w:hAnsi="Arial" w:cs="Arial"/>
                <w:sz w:val="22"/>
                <w:szCs w:val="22"/>
              </w:rPr>
            </w:pPr>
          </w:p>
        </w:tc>
        <w:tc>
          <w:tcPr>
            <w:tcW w:w="2798" w:type="dxa"/>
            <w:shd w:val="clear" w:color="auto" w:fill="auto"/>
          </w:tcPr>
          <w:p w14:paraId="0E52BE40" w14:textId="77777777" w:rsidR="00241C2A" w:rsidRPr="000C74F3" w:rsidRDefault="00241C2A" w:rsidP="00241C2A">
            <w:pPr>
              <w:rPr>
                <w:rFonts w:ascii="Arial" w:hAnsi="Arial" w:cs="Arial"/>
                <w:sz w:val="22"/>
                <w:szCs w:val="22"/>
              </w:rPr>
            </w:pPr>
          </w:p>
        </w:tc>
      </w:tr>
      <w:tr w:rsidR="00241C2A" w:rsidRPr="000C74F3" w14:paraId="5E9B6B5C" w14:textId="77777777" w:rsidTr="00EE694B">
        <w:tc>
          <w:tcPr>
            <w:tcW w:w="2977" w:type="dxa"/>
            <w:vMerge/>
            <w:shd w:val="clear" w:color="auto" w:fill="auto"/>
          </w:tcPr>
          <w:p w14:paraId="5B4F20A7" w14:textId="77777777" w:rsidR="00241C2A" w:rsidRPr="000C74F3" w:rsidRDefault="00241C2A" w:rsidP="00241C2A">
            <w:pPr>
              <w:rPr>
                <w:rFonts w:ascii="Arial" w:hAnsi="Arial" w:cs="Arial"/>
                <w:sz w:val="22"/>
                <w:szCs w:val="22"/>
              </w:rPr>
            </w:pPr>
          </w:p>
        </w:tc>
        <w:tc>
          <w:tcPr>
            <w:tcW w:w="1915" w:type="dxa"/>
          </w:tcPr>
          <w:p w14:paraId="05A47D5D" w14:textId="77777777" w:rsidR="00241C2A" w:rsidRPr="000C74F3" w:rsidRDefault="00241C2A" w:rsidP="00241C2A">
            <w:pPr>
              <w:jc w:val="center"/>
              <w:rPr>
                <w:rFonts w:ascii="Arial" w:hAnsi="Arial" w:cs="Arial"/>
                <w:sz w:val="22"/>
                <w:szCs w:val="22"/>
              </w:rPr>
            </w:pPr>
            <w:r w:rsidRPr="000C74F3">
              <w:rPr>
                <w:rFonts w:ascii="Arial" w:hAnsi="Arial" w:cs="Arial"/>
                <w:sz w:val="22"/>
                <w:szCs w:val="22"/>
              </w:rPr>
              <w:t>Black</w:t>
            </w:r>
          </w:p>
        </w:tc>
        <w:tc>
          <w:tcPr>
            <w:tcW w:w="1915" w:type="dxa"/>
            <w:shd w:val="clear" w:color="auto" w:fill="auto"/>
          </w:tcPr>
          <w:p w14:paraId="126A1255" w14:textId="77777777" w:rsidR="00241C2A" w:rsidRPr="000C74F3" w:rsidRDefault="00241C2A" w:rsidP="00241C2A">
            <w:pPr>
              <w:rPr>
                <w:rFonts w:ascii="Arial" w:hAnsi="Arial" w:cs="Arial"/>
                <w:sz w:val="22"/>
                <w:szCs w:val="22"/>
              </w:rPr>
            </w:pPr>
          </w:p>
        </w:tc>
        <w:tc>
          <w:tcPr>
            <w:tcW w:w="1915" w:type="dxa"/>
            <w:shd w:val="clear" w:color="auto" w:fill="auto"/>
          </w:tcPr>
          <w:p w14:paraId="0A4E0D8A" w14:textId="77777777" w:rsidR="00241C2A" w:rsidRPr="000C74F3" w:rsidRDefault="00241C2A" w:rsidP="00241C2A">
            <w:pPr>
              <w:rPr>
                <w:rFonts w:ascii="Arial" w:hAnsi="Arial" w:cs="Arial"/>
                <w:sz w:val="22"/>
                <w:szCs w:val="22"/>
              </w:rPr>
            </w:pPr>
          </w:p>
        </w:tc>
        <w:tc>
          <w:tcPr>
            <w:tcW w:w="1915" w:type="dxa"/>
            <w:shd w:val="clear" w:color="auto" w:fill="auto"/>
          </w:tcPr>
          <w:p w14:paraId="6F6A259F" w14:textId="77777777" w:rsidR="00241C2A" w:rsidRPr="000C74F3" w:rsidRDefault="00241C2A" w:rsidP="00241C2A">
            <w:pPr>
              <w:rPr>
                <w:rFonts w:ascii="Arial" w:hAnsi="Arial" w:cs="Arial"/>
                <w:sz w:val="22"/>
                <w:szCs w:val="22"/>
              </w:rPr>
            </w:pPr>
          </w:p>
        </w:tc>
        <w:tc>
          <w:tcPr>
            <w:tcW w:w="2798" w:type="dxa"/>
            <w:shd w:val="clear" w:color="auto" w:fill="auto"/>
          </w:tcPr>
          <w:p w14:paraId="56323155" w14:textId="77777777" w:rsidR="00241C2A" w:rsidRPr="000C74F3" w:rsidRDefault="00241C2A" w:rsidP="00241C2A">
            <w:pPr>
              <w:rPr>
                <w:rFonts w:ascii="Arial" w:hAnsi="Arial" w:cs="Arial"/>
                <w:sz w:val="22"/>
                <w:szCs w:val="22"/>
              </w:rPr>
            </w:pPr>
          </w:p>
        </w:tc>
      </w:tr>
      <w:tr w:rsidR="00241C2A" w:rsidRPr="000C74F3" w14:paraId="4CB409A8" w14:textId="77777777" w:rsidTr="00EE694B">
        <w:tc>
          <w:tcPr>
            <w:tcW w:w="2977" w:type="dxa"/>
            <w:vMerge/>
            <w:shd w:val="clear" w:color="auto" w:fill="auto"/>
          </w:tcPr>
          <w:p w14:paraId="0B728E54" w14:textId="77777777" w:rsidR="00241C2A" w:rsidRPr="000C74F3" w:rsidRDefault="00241C2A" w:rsidP="00241C2A">
            <w:pPr>
              <w:rPr>
                <w:rFonts w:ascii="Arial" w:hAnsi="Arial" w:cs="Arial"/>
                <w:sz w:val="22"/>
                <w:szCs w:val="22"/>
              </w:rPr>
            </w:pPr>
          </w:p>
        </w:tc>
        <w:tc>
          <w:tcPr>
            <w:tcW w:w="1915" w:type="dxa"/>
          </w:tcPr>
          <w:p w14:paraId="44CAE131" w14:textId="77777777" w:rsidR="00241C2A" w:rsidRPr="000C74F3" w:rsidRDefault="00241C2A" w:rsidP="00241C2A">
            <w:pPr>
              <w:jc w:val="center"/>
              <w:rPr>
                <w:rFonts w:ascii="Arial" w:hAnsi="Arial" w:cs="Arial"/>
                <w:sz w:val="22"/>
                <w:szCs w:val="22"/>
              </w:rPr>
            </w:pPr>
            <w:r w:rsidRPr="000C74F3">
              <w:rPr>
                <w:rFonts w:ascii="Arial" w:hAnsi="Arial" w:cs="Arial"/>
                <w:sz w:val="22"/>
                <w:szCs w:val="22"/>
              </w:rPr>
              <w:t>SWD</w:t>
            </w:r>
          </w:p>
        </w:tc>
        <w:tc>
          <w:tcPr>
            <w:tcW w:w="1915" w:type="dxa"/>
            <w:shd w:val="clear" w:color="auto" w:fill="auto"/>
          </w:tcPr>
          <w:p w14:paraId="362DE2E1" w14:textId="77777777" w:rsidR="00241C2A" w:rsidRPr="000C74F3" w:rsidRDefault="00241C2A" w:rsidP="00241C2A">
            <w:pPr>
              <w:rPr>
                <w:rFonts w:ascii="Arial" w:hAnsi="Arial" w:cs="Arial"/>
                <w:sz w:val="22"/>
                <w:szCs w:val="22"/>
              </w:rPr>
            </w:pPr>
          </w:p>
        </w:tc>
        <w:tc>
          <w:tcPr>
            <w:tcW w:w="1915" w:type="dxa"/>
            <w:shd w:val="clear" w:color="auto" w:fill="auto"/>
          </w:tcPr>
          <w:p w14:paraId="19658F8F" w14:textId="77777777" w:rsidR="00241C2A" w:rsidRPr="000C74F3" w:rsidRDefault="00241C2A" w:rsidP="00241C2A">
            <w:pPr>
              <w:rPr>
                <w:rFonts w:ascii="Arial" w:hAnsi="Arial" w:cs="Arial"/>
                <w:sz w:val="22"/>
                <w:szCs w:val="22"/>
              </w:rPr>
            </w:pPr>
          </w:p>
        </w:tc>
        <w:tc>
          <w:tcPr>
            <w:tcW w:w="1915" w:type="dxa"/>
            <w:shd w:val="clear" w:color="auto" w:fill="auto"/>
          </w:tcPr>
          <w:p w14:paraId="68410ECE" w14:textId="77777777" w:rsidR="00241C2A" w:rsidRPr="000C74F3" w:rsidRDefault="00241C2A" w:rsidP="00241C2A">
            <w:pPr>
              <w:rPr>
                <w:rFonts w:ascii="Arial" w:hAnsi="Arial" w:cs="Arial"/>
                <w:sz w:val="22"/>
                <w:szCs w:val="22"/>
              </w:rPr>
            </w:pPr>
          </w:p>
        </w:tc>
        <w:tc>
          <w:tcPr>
            <w:tcW w:w="2798" w:type="dxa"/>
            <w:shd w:val="clear" w:color="auto" w:fill="auto"/>
          </w:tcPr>
          <w:p w14:paraId="22E1D4F9" w14:textId="77777777" w:rsidR="00241C2A" w:rsidRPr="000C74F3" w:rsidRDefault="00241C2A" w:rsidP="00241C2A">
            <w:pPr>
              <w:rPr>
                <w:rFonts w:ascii="Arial" w:hAnsi="Arial" w:cs="Arial"/>
                <w:sz w:val="22"/>
                <w:szCs w:val="22"/>
              </w:rPr>
            </w:pPr>
          </w:p>
        </w:tc>
      </w:tr>
      <w:tr w:rsidR="00241C2A" w:rsidRPr="000C74F3" w14:paraId="335C6E72" w14:textId="77777777" w:rsidTr="00EE694B">
        <w:tc>
          <w:tcPr>
            <w:tcW w:w="2977" w:type="dxa"/>
            <w:vMerge/>
            <w:shd w:val="clear" w:color="auto" w:fill="auto"/>
          </w:tcPr>
          <w:p w14:paraId="31E34A86" w14:textId="77777777" w:rsidR="00241C2A" w:rsidRPr="000C74F3" w:rsidRDefault="00241C2A" w:rsidP="00241C2A">
            <w:pPr>
              <w:rPr>
                <w:rFonts w:ascii="Arial" w:hAnsi="Arial" w:cs="Arial"/>
                <w:sz w:val="22"/>
                <w:szCs w:val="22"/>
              </w:rPr>
            </w:pPr>
          </w:p>
        </w:tc>
        <w:tc>
          <w:tcPr>
            <w:tcW w:w="1915" w:type="dxa"/>
          </w:tcPr>
          <w:p w14:paraId="77AEBE02" w14:textId="77777777" w:rsidR="00241C2A" w:rsidRPr="000C74F3" w:rsidRDefault="00241C2A" w:rsidP="00241C2A">
            <w:pPr>
              <w:jc w:val="center"/>
              <w:rPr>
                <w:rFonts w:ascii="Arial" w:hAnsi="Arial" w:cs="Arial"/>
                <w:sz w:val="22"/>
                <w:szCs w:val="22"/>
              </w:rPr>
            </w:pPr>
            <w:r w:rsidRPr="000C74F3">
              <w:rPr>
                <w:rFonts w:ascii="Arial" w:hAnsi="Arial" w:cs="Arial"/>
                <w:sz w:val="22"/>
                <w:szCs w:val="22"/>
              </w:rPr>
              <w:t>White</w:t>
            </w:r>
          </w:p>
        </w:tc>
        <w:tc>
          <w:tcPr>
            <w:tcW w:w="1915" w:type="dxa"/>
            <w:shd w:val="clear" w:color="auto" w:fill="auto"/>
          </w:tcPr>
          <w:p w14:paraId="05BC4FF0" w14:textId="77777777" w:rsidR="00241C2A" w:rsidRPr="000C74F3" w:rsidRDefault="00241C2A" w:rsidP="00241C2A">
            <w:pPr>
              <w:rPr>
                <w:rFonts w:ascii="Arial" w:hAnsi="Arial" w:cs="Arial"/>
                <w:sz w:val="22"/>
                <w:szCs w:val="22"/>
              </w:rPr>
            </w:pPr>
          </w:p>
        </w:tc>
        <w:tc>
          <w:tcPr>
            <w:tcW w:w="1915" w:type="dxa"/>
            <w:shd w:val="clear" w:color="auto" w:fill="auto"/>
          </w:tcPr>
          <w:p w14:paraId="24534B62" w14:textId="77777777" w:rsidR="00241C2A" w:rsidRPr="000C74F3" w:rsidRDefault="00241C2A" w:rsidP="00241C2A">
            <w:pPr>
              <w:rPr>
                <w:rFonts w:ascii="Arial" w:hAnsi="Arial" w:cs="Arial"/>
                <w:sz w:val="22"/>
                <w:szCs w:val="22"/>
              </w:rPr>
            </w:pPr>
          </w:p>
        </w:tc>
        <w:tc>
          <w:tcPr>
            <w:tcW w:w="1915" w:type="dxa"/>
            <w:shd w:val="clear" w:color="auto" w:fill="auto"/>
          </w:tcPr>
          <w:p w14:paraId="2A7FB3FD" w14:textId="77777777" w:rsidR="00241C2A" w:rsidRPr="000C74F3" w:rsidRDefault="00241C2A" w:rsidP="00241C2A">
            <w:pPr>
              <w:rPr>
                <w:rFonts w:ascii="Arial" w:hAnsi="Arial" w:cs="Arial"/>
                <w:sz w:val="22"/>
                <w:szCs w:val="22"/>
              </w:rPr>
            </w:pPr>
          </w:p>
        </w:tc>
        <w:tc>
          <w:tcPr>
            <w:tcW w:w="2798" w:type="dxa"/>
            <w:shd w:val="clear" w:color="auto" w:fill="auto"/>
          </w:tcPr>
          <w:p w14:paraId="0028AC08" w14:textId="77777777" w:rsidR="00241C2A" w:rsidRPr="000C74F3" w:rsidRDefault="00241C2A" w:rsidP="00241C2A">
            <w:pPr>
              <w:rPr>
                <w:rFonts w:ascii="Arial" w:hAnsi="Arial" w:cs="Arial"/>
                <w:sz w:val="22"/>
                <w:szCs w:val="22"/>
              </w:rPr>
            </w:pPr>
          </w:p>
        </w:tc>
      </w:tr>
      <w:tr w:rsidR="00241C2A" w:rsidRPr="000C74F3" w14:paraId="04B01AD8" w14:textId="77777777" w:rsidTr="00EE694B">
        <w:tc>
          <w:tcPr>
            <w:tcW w:w="2977" w:type="dxa"/>
            <w:vMerge w:val="restart"/>
            <w:shd w:val="clear" w:color="auto" w:fill="auto"/>
          </w:tcPr>
          <w:p w14:paraId="7C05E673" w14:textId="77777777" w:rsidR="00241C2A" w:rsidRPr="000C74F3" w:rsidRDefault="00241C2A" w:rsidP="00241C2A">
            <w:pPr>
              <w:rPr>
                <w:rFonts w:ascii="Arial" w:hAnsi="Arial" w:cs="Arial"/>
                <w:sz w:val="22"/>
                <w:szCs w:val="22"/>
              </w:rPr>
            </w:pPr>
            <w:r w:rsidRPr="000C74F3">
              <w:rPr>
                <w:rFonts w:ascii="Arial" w:hAnsi="Arial" w:cs="Arial"/>
                <w:sz w:val="22"/>
                <w:szCs w:val="22"/>
              </w:rPr>
              <w:t>Attendance Missing less than 5 days</w:t>
            </w:r>
          </w:p>
        </w:tc>
        <w:tc>
          <w:tcPr>
            <w:tcW w:w="1915" w:type="dxa"/>
          </w:tcPr>
          <w:p w14:paraId="0966CC9B" w14:textId="77777777" w:rsidR="00241C2A" w:rsidRPr="000C74F3" w:rsidRDefault="00241C2A" w:rsidP="00241C2A">
            <w:pPr>
              <w:jc w:val="center"/>
              <w:rPr>
                <w:rFonts w:ascii="Arial" w:hAnsi="Arial" w:cs="Arial"/>
                <w:sz w:val="22"/>
                <w:szCs w:val="22"/>
              </w:rPr>
            </w:pPr>
            <w:r w:rsidRPr="000C74F3">
              <w:rPr>
                <w:rFonts w:ascii="Arial" w:hAnsi="Arial" w:cs="Arial"/>
                <w:sz w:val="22"/>
                <w:szCs w:val="22"/>
              </w:rPr>
              <w:t>ED</w:t>
            </w:r>
          </w:p>
        </w:tc>
        <w:tc>
          <w:tcPr>
            <w:tcW w:w="1915" w:type="dxa"/>
            <w:shd w:val="clear" w:color="auto" w:fill="auto"/>
          </w:tcPr>
          <w:p w14:paraId="47C40F7B" w14:textId="77777777" w:rsidR="00241C2A" w:rsidRPr="000C74F3" w:rsidRDefault="00241C2A" w:rsidP="00241C2A">
            <w:pPr>
              <w:rPr>
                <w:rFonts w:ascii="Arial" w:hAnsi="Arial" w:cs="Arial"/>
                <w:sz w:val="22"/>
                <w:szCs w:val="22"/>
              </w:rPr>
            </w:pPr>
          </w:p>
        </w:tc>
        <w:tc>
          <w:tcPr>
            <w:tcW w:w="1915" w:type="dxa"/>
            <w:shd w:val="clear" w:color="auto" w:fill="auto"/>
          </w:tcPr>
          <w:p w14:paraId="4792ABDD" w14:textId="77777777" w:rsidR="00241C2A" w:rsidRPr="000C74F3" w:rsidRDefault="00241C2A" w:rsidP="00241C2A">
            <w:pPr>
              <w:rPr>
                <w:rFonts w:ascii="Arial" w:hAnsi="Arial" w:cs="Arial"/>
                <w:sz w:val="22"/>
                <w:szCs w:val="22"/>
              </w:rPr>
            </w:pPr>
          </w:p>
        </w:tc>
        <w:tc>
          <w:tcPr>
            <w:tcW w:w="1915" w:type="dxa"/>
            <w:shd w:val="clear" w:color="auto" w:fill="auto"/>
          </w:tcPr>
          <w:p w14:paraId="60D81061" w14:textId="77777777" w:rsidR="00241C2A" w:rsidRPr="000C74F3" w:rsidRDefault="00241C2A" w:rsidP="00241C2A">
            <w:pPr>
              <w:rPr>
                <w:rFonts w:ascii="Arial" w:hAnsi="Arial" w:cs="Arial"/>
                <w:sz w:val="22"/>
                <w:szCs w:val="22"/>
              </w:rPr>
            </w:pPr>
          </w:p>
        </w:tc>
        <w:tc>
          <w:tcPr>
            <w:tcW w:w="2798" w:type="dxa"/>
            <w:shd w:val="clear" w:color="auto" w:fill="auto"/>
          </w:tcPr>
          <w:p w14:paraId="5BF943EF" w14:textId="77777777" w:rsidR="00241C2A" w:rsidRPr="000C74F3" w:rsidRDefault="00241C2A" w:rsidP="00241C2A">
            <w:pPr>
              <w:rPr>
                <w:rFonts w:ascii="Arial" w:hAnsi="Arial" w:cs="Arial"/>
                <w:sz w:val="22"/>
                <w:szCs w:val="22"/>
              </w:rPr>
            </w:pPr>
          </w:p>
        </w:tc>
      </w:tr>
      <w:tr w:rsidR="00241C2A" w:rsidRPr="000C74F3" w14:paraId="271A73C1" w14:textId="77777777" w:rsidTr="00EE694B">
        <w:tc>
          <w:tcPr>
            <w:tcW w:w="2977" w:type="dxa"/>
            <w:vMerge/>
            <w:shd w:val="clear" w:color="auto" w:fill="auto"/>
          </w:tcPr>
          <w:p w14:paraId="73027CF9" w14:textId="77777777" w:rsidR="00241C2A" w:rsidRPr="000C74F3" w:rsidRDefault="00241C2A" w:rsidP="00241C2A">
            <w:pPr>
              <w:rPr>
                <w:rFonts w:ascii="Arial" w:hAnsi="Arial" w:cs="Arial"/>
                <w:sz w:val="22"/>
                <w:szCs w:val="22"/>
              </w:rPr>
            </w:pPr>
          </w:p>
        </w:tc>
        <w:tc>
          <w:tcPr>
            <w:tcW w:w="1915" w:type="dxa"/>
          </w:tcPr>
          <w:p w14:paraId="4181589D" w14:textId="77777777" w:rsidR="00241C2A" w:rsidRPr="000C74F3" w:rsidRDefault="00241C2A" w:rsidP="00241C2A">
            <w:pPr>
              <w:jc w:val="center"/>
              <w:rPr>
                <w:rFonts w:ascii="Arial" w:hAnsi="Arial" w:cs="Arial"/>
                <w:sz w:val="22"/>
                <w:szCs w:val="22"/>
              </w:rPr>
            </w:pPr>
            <w:r w:rsidRPr="000C74F3">
              <w:rPr>
                <w:rFonts w:ascii="Arial" w:hAnsi="Arial" w:cs="Arial"/>
                <w:sz w:val="22"/>
                <w:szCs w:val="22"/>
              </w:rPr>
              <w:t>Black</w:t>
            </w:r>
          </w:p>
        </w:tc>
        <w:tc>
          <w:tcPr>
            <w:tcW w:w="1915" w:type="dxa"/>
            <w:shd w:val="clear" w:color="auto" w:fill="auto"/>
          </w:tcPr>
          <w:p w14:paraId="1A315821" w14:textId="77777777" w:rsidR="00241C2A" w:rsidRPr="000C74F3" w:rsidRDefault="00241C2A" w:rsidP="00241C2A">
            <w:pPr>
              <w:rPr>
                <w:rFonts w:ascii="Arial" w:hAnsi="Arial" w:cs="Arial"/>
                <w:sz w:val="22"/>
                <w:szCs w:val="22"/>
              </w:rPr>
            </w:pPr>
          </w:p>
        </w:tc>
        <w:tc>
          <w:tcPr>
            <w:tcW w:w="1915" w:type="dxa"/>
            <w:shd w:val="clear" w:color="auto" w:fill="auto"/>
          </w:tcPr>
          <w:p w14:paraId="720E9C56" w14:textId="77777777" w:rsidR="00241C2A" w:rsidRPr="000C74F3" w:rsidRDefault="00241C2A" w:rsidP="00241C2A">
            <w:pPr>
              <w:rPr>
                <w:rFonts w:ascii="Arial" w:hAnsi="Arial" w:cs="Arial"/>
                <w:sz w:val="22"/>
                <w:szCs w:val="22"/>
              </w:rPr>
            </w:pPr>
          </w:p>
        </w:tc>
        <w:tc>
          <w:tcPr>
            <w:tcW w:w="1915" w:type="dxa"/>
            <w:shd w:val="clear" w:color="auto" w:fill="auto"/>
          </w:tcPr>
          <w:p w14:paraId="359091D8" w14:textId="77777777" w:rsidR="00241C2A" w:rsidRPr="000C74F3" w:rsidRDefault="00241C2A" w:rsidP="00241C2A">
            <w:pPr>
              <w:rPr>
                <w:rFonts w:ascii="Arial" w:hAnsi="Arial" w:cs="Arial"/>
                <w:sz w:val="22"/>
                <w:szCs w:val="22"/>
              </w:rPr>
            </w:pPr>
          </w:p>
        </w:tc>
        <w:tc>
          <w:tcPr>
            <w:tcW w:w="2798" w:type="dxa"/>
            <w:shd w:val="clear" w:color="auto" w:fill="auto"/>
          </w:tcPr>
          <w:p w14:paraId="0637D607" w14:textId="77777777" w:rsidR="00241C2A" w:rsidRPr="000C74F3" w:rsidRDefault="00241C2A" w:rsidP="00241C2A">
            <w:pPr>
              <w:rPr>
                <w:rFonts w:ascii="Arial" w:hAnsi="Arial" w:cs="Arial"/>
                <w:sz w:val="22"/>
                <w:szCs w:val="22"/>
              </w:rPr>
            </w:pPr>
          </w:p>
        </w:tc>
      </w:tr>
      <w:tr w:rsidR="00241C2A" w:rsidRPr="000C74F3" w14:paraId="601C8459" w14:textId="77777777" w:rsidTr="00EE694B">
        <w:tc>
          <w:tcPr>
            <w:tcW w:w="2977" w:type="dxa"/>
            <w:vMerge/>
            <w:shd w:val="clear" w:color="auto" w:fill="auto"/>
          </w:tcPr>
          <w:p w14:paraId="3CD78935" w14:textId="77777777" w:rsidR="00241C2A" w:rsidRPr="000C74F3" w:rsidRDefault="00241C2A" w:rsidP="00241C2A">
            <w:pPr>
              <w:rPr>
                <w:rFonts w:ascii="Arial" w:hAnsi="Arial" w:cs="Arial"/>
                <w:sz w:val="22"/>
                <w:szCs w:val="22"/>
              </w:rPr>
            </w:pPr>
          </w:p>
        </w:tc>
        <w:tc>
          <w:tcPr>
            <w:tcW w:w="1915" w:type="dxa"/>
          </w:tcPr>
          <w:p w14:paraId="33B784C8" w14:textId="77777777" w:rsidR="00241C2A" w:rsidRPr="000C74F3" w:rsidRDefault="00241C2A" w:rsidP="00241C2A">
            <w:pPr>
              <w:jc w:val="center"/>
              <w:rPr>
                <w:rFonts w:ascii="Arial" w:hAnsi="Arial" w:cs="Arial"/>
                <w:sz w:val="22"/>
                <w:szCs w:val="22"/>
              </w:rPr>
            </w:pPr>
            <w:r w:rsidRPr="000C74F3">
              <w:rPr>
                <w:rFonts w:ascii="Arial" w:hAnsi="Arial" w:cs="Arial"/>
                <w:sz w:val="22"/>
                <w:szCs w:val="22"/>
              </w:rPr>
              <w:t>SWD</w:t>
            </w:r>
          </w:p>
        </w:tc>
        <w:tc>
          <w:tcPr>
            <w:tcW w:w="1915" w:type="dxa"/>
            <w:shd w:val="clear" w:color="auto" w:fill="auto"/>
          </w:tcPr>
          <w:p w14:paraId="226DADEC" w14:textId="77777777" w:rsidR="00241C2A" w:rsidRPr="000C74F3" w:rsidRDefault="00241C2A" w:rsidP="00241C2A">
            <w:pPr>
              <w:rPr>
                <w:rFonts w:ascii="Arial" w:hAnsi="Arial" w:cs="Arial"/>
                <w:sz w:val="22"/>
                <w:szCs w:val="22"/>
              </w:rPr>
            </w:pPr>
          </w:p>
        </w:tc>
        <w:tc>
          <w:tcPr>
            <w:tcW w:w="1915" w:type="dxa"/>
            <w:shd w:val="clear" w:color="auto" w:fill="auto"/>
          </w:tcPr>
          <w:p w14:paraId="64B5F23A" w14:textId="77777777" w:rsidR="00241C2A" w:rsidRPr="000C74F3" w:rsidRDefault="00241C2A" w:rsidP="00241C2A">
            <w:pPr>
              <w:rPr>
                <w:rFonts w:ascii="Arial" w:hAnsi="Arial" w:cs="Arial"/>
                <w:sz w:val="22"/>
                <w:szCs w:val="22"/>
              </w:rPr>
            </w:pPr>
          </w:p>
        </w:tc>
        <w:tc>
          <w:tcPr>
            <w:tcW w:w="1915" w:type="dxa"/>
            <w:shd w:val="clear" w:color="auto" w:fill="auto"/>
          </w:tcPr>
          <w:p w14:paraId="331A7D74" w14:textId="77777777" w:rsidR="00241C2A" w:rsidRPr="000C74F3" w:rsidRDefault="00241C2A" w:rsidP="00241C2A">
            <w:pPr>
              <w:rPr>
                <w:rFonts w:ascii="Arial" w:hAnsi="Arial" w:cs="Arial"/>
                <w:sz w:val="22"/>
                <w:szCs w:val="22"/>
              </w:rPr>
            </w:pPr>
          </w:p>
        </w:tc>
        <w:tc>
          <w:tcPr>
            <w:tcW w:w="2798" w:type="dxa"/>
            <w:shd w:val="clear" w:color="auto" w:fill="auto"/>
          </w:tcPr>
          <w:p w14:paraId="1A4B9193" w14:textId="77777777" w:rsidR="00241C2A" w:rsidRPr="000C74F3" w:rsidRDefault="00241C2A" w:rsidP="00241C2A">
            <w:pPr>
              <w:rPr>
                <w:rFonts w:ascii="Arial" w:hAnsi="Arial" w:cs="Arial"/>
                <w:sz w:val="22"/>
                <w:szCs w:val="22"/>
              </w:rPr>
            </w:pPr>
          </w:p>
        </w:tc>
      </w:tr>
      <w:tr w:rsidR="00241C2A" w:rsidRPr="000C74F3" w14:paraId="535E3A88" w14:textId="77777777" w:rsidTr="00EE694B">
        <w:tc>
          <w:tcPr>
            <w:tcW w:w="2977" w:type="dxa"/>
            <w:vMerge/>
            <w:shd w:val="clear" w:color="auto" w:fill="auto"/>
          </w:tcPr>
          <w:p w14:paraId="410E4344" w14:textId="77777777" w:rsidR="00241C2A" w:rsidRPr="000C74F3" w:rsidRDefault="00241C2A" w:rsidP="00241C2A">
            <w:pPr>
              <w:rPr>
                <w:rFonts w:ascii="Arial" w:hAnsi="Arial" w:cs="Arial"/>
                <w:sz w:val="22"/>
                <w:szCs w:val="22"/>
              </w:rPr>
            </w:pPr>
          </w:p>
        </w:tc>
        <w:tc>
          <w:tcPr>
            <w:tcW w:w="1915" w:type="dxa"/>
          </w:tcPr>
          <w:p w14:paraId="5B3767FC" w14:textId="77777777" w:rsidR="00241C2A" w:rsidRPr="000C74F3" w:rsidRDefault="00241C2A" w:rsidP="00241C2A">
            <w:pPr>
              <w:jc w:val="center"/>
              <w:rPr>
                <w:rFonts w:ascii="Arial" w:hAnsi="Arial" w:cs="Arial"/>
                <w:sz w:val="22"/>
                <w:szCs w:val="22"/>
              </w:rPr>
            </w:pPr>
            <w:r w:rsidRPr="000C74F3">
              <w:rPr>
                <w:rFonts w:ascii="Arial" w:hAnsi="Arial" w:cs="Arial"/>
                <w:sz w:val="22"/>
                <w:szCs w:val="22"/>
              </w:rPr>
              <w:t>White</w:t>
            </w:r>
          </w:p>
        </w:tc>
        <w:tc>
          <w:tcPr>
            <w:tcW w:w="1915" w:type="dxa"/>
            <w:shd w:val="clear" w:color="auto" w:fill="auto"/>
          </w:tcPr>
          <w:p w14:paraId="779D180B" w14:textId="77777777" w:rsidR="00241C2A" w:rsidRPr="000C74F3" w:rsidRDefault="00241C2A" w:rsidP="00241C2A">
            <w:pPr>
              <w:rPr>
                <w:rFonts w:ascii="Arial" w:hAnsi="Arial" w:cs="Arial"/>
                <w:sz w:val="22"/>
                <w:szCs w:val="22"/>
              </w:rPr>
            </w:pPr>
          </w:p>
        </w:tc>
        <w:tc>
          <w:tcPr>
            <w:tcW w:w="1915" w:type="dxa"/>
            <w:shd w:val="clear" w:color="auto" w:fill="auto"/>
          </w:tcPr>
          <w:p w14:paraId="60B0549B" w14:textId="77777777" w:rsidR="00241C2A" w:rsidRPr="000C74F3" w:rsidRDefault="00241C2A" w:rsidP="00241C2A">
            <w:pPr>
              <w:rPr>
                <w:rFonts w:ascii="Arial" w:hAnsi="Arial" w:cs="Arial"/>
                <w:sz w:val="22"/>
                <w:szCs w:val="22"/>
              </w:rPr>
            </w:pPr>
          </w:p>
        </w:tc>
        <w:tc>
          <w:tcPr>
            <w:tcW w:w="1915" w:type="dxa"/>
            <w:shd w:val="clear" w:color="auto" w:fill="auto"/>
          </w:tcPr>
          <w:p w14:paraId="67AAACD3" w14:textId="77777777" w:rsidR="00241C2A" w:rsidRPr="000C74F3" w:rsidRDefault="00241C2A" w:rsidP="00241C2A">
            <w:pPr>
              <w:rPr>
                <w:rFonts w:ascii="Arial" w:hAnsi="Arial" w:cs="Arial"/>
                <w:sz w:val="22"/>
                <w:szCs w:val="22"/>
              </w:rPr>
            </w:pPr>
          </w:p>
        </w:tc>
        <w:tc>
          <w:tcPr>
            <w:tcW w:w="2798" w:type="dxa"/>
            <w:shd w:val="clear" w:color="auto" w:fill="auto"/>
          </w:tcPr>
          <w:p w14:paraId="19B517C9" w14:textId="77777777" w:rsidR="00241C2A" w:rsidRPr="000C74F3" w:rsidRDefault="00241C2A" w:rsidP="00241C2A">
            <w:pPr>
              <w:rPr>
                <w:rFonts w:ascii="Arial" w:hAnsi="Arial" w:cs="Arial"/>
                <w:sz w:val="22"/>
                <w:szCs w:val="22"/>
              </w:rPr>
            </w:pPr>
          </w:p>
        </w:tc>
      </w:tr>
      <w:tr w:rsidR="00241C2A" w:rsidRPr="000C74F3" w14:paraId="5BDBA271" w14:textId="77777777" w:rsidTr="00EE694B">
        <w:tc>
          <w:tcPr>
            <w:tcW w:w="2977" w:type="dxa"/>
            <w:vMerge w:val="restart"/>
            <w:shd w:val="clear" w:color="auto" w:fill="auto"/>
          </w:tcPr>
          <w:p w14:paraId="60F85C4E" w14:textId="77777777" w:rsidR="00241C2A" w:rsidRPr="000C74F3" w:rsidRDefault="00241C2A" w:rsidP="00241C2A">
            <w:pPr>
              <w:rPr>
                <w:rFonts w:ascii="Arial" w:hAnsi="Arial" w:cs="Arial"/>
                <w:sz w:val="22"/>
                <w:szCs w:val="22"/>
              </w:rPr>
            </w:pPr>
            <w:r w:rsidRPr="000C74F3">
              <w:rPr>
                <w:rFonts w:ascii="Arial" w:hAnsi="Arial" w:cs="Arial"/>
                <w:sz w:val="22"/>
                <w:szCs w:val="22"/>
              </w:rPr>
              <w:t>Attendance Missing 6-15 days</w:t>
            </w:r>
          </w:p>
        </w:tc>
        <w:tc>
          <w:tcPr>
            <w:tcW w:w="1915" w:type="dxa"/>
          </w:tcPr>
          <w:p w14:paraId="32FA0191" w14:textId="77777777" w:rsidR="00241C2A" w:rsidRPr="000C74F3" w:rsidRDefault="00241C2A" w:rsidP="00241C2A">
            <w:pPr>
              <w:jc w:val="center"/>
              <w:rPr>
                <w:rFonts w:ascii="Arial" w:hAnsi="Arial" w:cs="Arial"/>
                <w:sz w:val="22"/>
                <w:szCs w:val="22"/>
              </w:rPr>
            </w:pPr>
            <w:r w:rsidRPr="000C74F3">
              <w:rPr>
                <w:rFonts w:ascii="Arial" w:hAnsi="Arial" w:cs="Arial"/>
                <w:sz w:val="22"/>
                <w:szCs w:val="22"/>
              </w:rPr>
              <w:t>ED</w:t>
            </w:r>
          </w:p>
        </w:tc>
        <w:tc>
          <w:tcPr>
            <w:tcW w:w="1915" w:type="dxa"/>
            <w:shd w:val="clear" w:color="auto" w:fill="auto"/>
          </w:tcPr>
          <w:p w14:paraId="3C1ADA5D" w14:textId="77777777" w:rsidR="00241C2A" w:rsidRPr="000C74F3" w:rsidRDefault="00241C2A" w:rsidP="00241C2A">
            <w:pPr>
              <w:rPr>
                <w:rFonts w:ascii="Arial" w:hAnsi="Arial" w:cs="Arial"/>
                <w:sz w:val="22"/>
                <w:szCs w:val="22"/>
              </w:rPr>
            </w:pPr>
          </w:p>
        </w:tc>
        <w:tc>
          <w:tcPr>
            <w:tcW w:w="1915" w:type="dxa"/>
            <w:shd w:val="clear" w:color="auto" w:fill="auto"/>
          </w:tcPr>
          <w:p w14:paraId="6D37EE96" w14:textId="77777777" w:rsidR="00241C2A" w:rsidRPr="000C74F3" w:rsidRDefault="00241C2A" w:rsidP="00241C2A">
            <w:pPr>
              <w:rPr>
                <w:rFonts w:ascii="Arial" w:hAnsi="Arial" w:cs="Arial"/>
                <w:sz w:val="22"/>
                <w:szCs w:val="22"/>
              </w:rPr>
            </w:pPr>
          </w:p>
        </w:tc>
        <w:tc>
          <w:tcPr>
            <w:tcW w:w="1915" w:type="dxa"/>
            <w:shd w:val="clear" w:color="auto" w:fill="auto"/>
          </w:tcPr>
          <w:p w14:paraId="15C8D14D" w14:textId="77777777" w:rsidR="00241C2A" w:rsidRPr="000C74F3" w:rsidRDefault="00241C2A" w:rsidP="00241C2A">
            <w:pPr>
              <w:rPr>
                <w:rFonts w:ascii="Arial" w:hAnsi="Arial" w:cs="Arial"/>
                <w:sz w:val="22"/>
                <w:szCs w:val="22"/>
              </w:rPr>
            </w:pPr>
          </w:p>
        </w:tc>
        <w:tc>
          <w:tcPr>
            <w:tcW w:w="2798" w:type="dxa"/>
            <w:shd w:val="clear" w:color="auto" w:fill="auto"/>
          </w:tcPr>
          <w:p w14:paraId="54124486" w14:textId="77777777" w:rsidR="00241C2A" w:rsidRPr="000C74F3" w:rsidRDefault="00241C2A" w:rsidP="00241C2A">
            <w:pPr>
              <w:rPr>
                <w:rFonts w:ascii="Arial" w:hAnsi="Arial" w:cs="Arial"/>
                <w:sz w:val="22"/>
                <w:szCs w:val="22"/>
              </w:rPr>
            </w:pPr>
          </w:p>
        </w:tc>
      </w:tr>
      <w:tr w:rsidR="00241C2A" w:rsidRPr="000C74F3" w14:paraId="6E8BEBE4" w14:textId="77777777" w:rsidTr="00EE694B">
        <w:tc>
          <w:tcPr>
            <w:tcW w:w="2977" w:type="dxa"/>
            <w:vMerge/>
            <w:shd w:val="clear" w:color="auto" w:fill="auto"/>
          </w:tcPr>
          <w:p w14:paraId="13F3BA1F" w14:textId="77777777" w:rsidR="00241C2A" w:rsidRPr="000C74F3" w:rsidRDefault="00241C2A" w:rsidP="00241C2A">
            <w:pPr>
              <w:rPr>
                <w:rFonts w:ascii="Arial" w:hAnsi="Arial" w:cs="Arial"/>
                <w:sz w:val="22"/>
                <w:szCs w:val="22"/>
              </w:rPr>
            </w:pPr>
          </w:p>
        </w:tc>
        <w:tc>
          <w:tcPr>
            <w:tcW w:w="1915" w:type="dxa"/>
          </w:tcPr>
          <w:p w14:paraId="0837EE6A" w14:textId="77777777" w:rsidR="00241C2A" w:rsidRPr="000C74F3" w:rsidRDefault="00241C2A" w:rsidP="00241C2A">
            <w:pPr>
              <w:jc w:val="center"/>
              <w:rPr>
                <w:rFonts w:ascii="Arial" w:hAnsi="Arial" w:cs="Arial"/>
                <w:sz w:val="22"/>
                <w:szCs w:val="22"/>
              </w:rPr>
            </w:pPr>
            <w:r w:rsidRPr="000C74F3">
              <w:rPr>
                <w:rFonts w:ascii="Arial" w:hAnsi="Arial" w:cs="Arial"/>
                <w:sz w:val="22"/>
                <w:szCs w:val="22"/>
              </w:rPr>
              <w:t>Black</w:t>
            </w:r>
          </w:p>
        </w:tc>
        <w:tc>
          <w:tcPr>
            <w:tcW w:w="1915" w:type="dxa"/>
            <w:shd w:val="clear" w:color="auto" w:fill="auto"/>
          </w:tcPr>
          <w:p w14:paraId="64C1FFFE" w14:textId="77777777" w:rsidR="00241C2A" w:rsidRPr="000C74F3" w:rsidRDefault="00241C2A" w:rsidP="00241C2A">
            <w:pPr>
              <w:rPr>
                <w:rFonts w:ascii="Arial" w:hAnsi="Arial" w:cs="Arial"/>
                <w:sz w:val="22"/>
                <w:szCs w:val="22"/>
              </w:rPr>
            </w:pPr>
          </w:p>
        </w:tc>
        <w:tc>
          <w:tcPr>
            <w:tcW w:w="1915" w:type="dxa"/>
            <w:shd w:val="clear" w:color="auto" w:fill="auto"/>
          </w:tcPr>
          <w:p w14:paraId="0186A8EA" w14:textId="77777777" w:rsidR="00241C2A" w:rsidRPr="000C74F3" w:rsidRDefault="00241C2A" w:rsidP="00241C2A">
            <w:pPr>
              <w:rPr>
                <w:rFonts w:ascii="Arial" w:hAnsi="Arial" w:cs="Arial"/>
                <w:sz w:val="22"/>
                <w:szCs w:val="22"/>
              </w:rPr>
            </w:pPr>
          </w:p>
        </w:tc>
        <w:tc>
          <w:tcPr>
            <w:tcW w:w="1915" w:type="dxa"/>
            <w:shd w:val="clear" w:color="auto" w:fill="auto"/>
          </w:tcPr>
          <w:p w14:paraId="260AD33B" w14:textId="77777777" w:rsidR="00241C2A" w:rsidRPr="000C74F3" w:rsidRDefault="00241C2A" w:rsidP="00241C2A">
            <w:pPr>
              <w:rPr>
                <w:rFonts w:ascii="Arial" w:hAnsi="Arial" w:cs="Arial"/>
                <w:sz w:val="22"/>
                <w:szCs w:val="22"/>
              </w:rPr>
            </w:pPr>
          </w:p>
        </w:tc>
        <w:tc>
          <w:tcPr>
            <w:tcW w:w="2798" w:type="dxa"/>
            <w:shd w:val="clear" w:color="auto" w:fill="auto"/>
          </w:tcPr>
          <w:p w14:paraId="08563716" w14:textId="77777777" w:rsidR="00241C2A" w:rsidRPr="000C74F3" w:rsidRDefault="00241C2A" w:rsidP="00241C2A">
            <w:pPr>
              <w:rPr>
                <w:rFonts w:ascii="Arial" w:hAnsi="Arial" w:cs="Arial"/>
                <w:sz w:val="22"/>
                <w:szCs w:val="22"/>
              </w:rPr>
            </w:pPr>
          </w:p>
        </w:tc>
      </w:tr>
      <w:tr w:rsidR="00241C2A" w:rsidRPr="000C74F3" w14:paraId="6E81013B" w14:textId="77777777" w:rsidTr="00EE694B">
        <w:tc>
          <w:tcPr>
            <w:tcW w:w="2977" w:type="dxa"/>
            <w:vMerge/>
            <w:shd w:val="clear" w:color="auto" w:fill="auto"/>
          </w:tcPr>
          <w:p w14:paraId="08E5886C" w14:textId="77777777" w:rsidR="00241C2A" w:rsidRPr="000C74F3" w:rsidRDefault="00241C2A" w:rsidP="00241C2A">
            <w:pPr>
              <w:rPr>
                <w:rFonts w:ascii="Arial" w:hAnsi="Arial" w:cs="Arial"/>
                <w:sz w:val="22"/>
                <w:szCs w:val="22"/>
              </w:rPr>
            </w:pPr>
          </w:p>
        </w:tc>
        <w:tc>
          <w:tcPr>
            <w:tcW w:w="1915" w:type="dxa"/>
          </w:tcPr>
          <w:p w14:paraId="68AF5965" w14:textId="77777777" w:rsidR="00241C2A" w:rsidRPr="000C74F3" w:rsidRDefault="00241C2A" w:rsidP="00241C2A">
            <w:pPr>
              <w:jc w:val="center"/>
              <w:rPr>
                <w:rFonts w:ascii="Arial" w:hAnsi="Arial" w:cs="Arial"/>
                <w:sz w:val="22"/>
                <w:szCs w:val="22"/>
              </w:rPr>
            </w:pPr>
            <w:r w:rsidRPr="000C74F3">
              <w:rPr>
                <w:rFonts w:ascii="Arial" w:hAnsi="Arial" w:cs="Arial"/>
                <w:sz w:val="22"/>
                <w:szCs w:val="22"/>
              </w:rPr>
              <w:t>SWD</w:t>
            </w:r>
          </w:p>
        </w:tc>
        <w:tc>
          <w:tcPr>
            <w:tcW w:w="1915" w:type="dxa"/>
            <w:shd w:val="clear" w:color="auto" w:fill="auto"/>
          </w:tcPr>
          <w:p w14:paraId="2A056071" w14:textId="77777777" w:rsidR="00241C2A" w:rsidRPr="000C74F3" w:rsidRDefault="00241C2A" w:rsidP="00241C2A">
            <w:pPr>
              <w:rPr>
                <w:rFonts w:ascii="Arial" w:hAnsi="Arial" w:cs="Arial"/>
                <w:sz w:val="22"/>
                <w:szCs w:val="22"/>
              </w:rPr>
            </w:pPr>
          </w:p>
        </w:tc>
        <w:tc>
          <w:tcPr>
            <w:tcW w:w="1915" w:type="dxa"/>
            <w:shd w:val="clear" w:color="auto" w:fill="auto"/>
          </w:tcPr>
          <w:p w14:paraId="2B51A658" w14:textId="77777777" w:rsidR="00241C2A" w:rsidRPr="000C74F3" w:rsidRDefault="00241C2A" w:rsidP="00241C2A">
            <w:pPr>
              <w:rPr>
                <w:rFonts w:ascii="Arial" w:hAnsi="Arial" w:cs="Arial"/>
                <w:sz w:val="22"/>
                <w:szCs w:val="22"/>
              </w:rPr>
            </w:pPr>
          </w:p>
        </w:tc>
        <w:tc>
          <w:tcPr>
            <w:tcW w:w="1915" w:type="dxa"/>
            <w:shd w:val="clear" w:color="auto" w:fill="auto"/>
          </w:tcPr>
          <w:p w14:paraId="766748E5" w14:textId="77777777" w:rsidR="00241C2A" w:rsidRPr="000C74F3" w:rsidRDefault="00241C2A" w:rsidP="00241C2A">
            <w:pPr>
              <w:rPr>
                <w:rFonts w:ascii="Arial" w:hAnsi="Arial" w:cs="Arial"/>
                <w:sz w:val="22"/>
                <w:szCs w:val="22"/>
              </w:rPr>
            </w:pPr>
          </w:p>
        </w:tc>
        <w:tc>
          <w:tcPr>
            <w:tcW w:w="2798" w:type="dxa"/>
            <w:shd w:val="clear" w:color="auto" w:fill="auto"/>
          </w:tcPr>
          <w:p w14:paraId="73646B9B" w14:textId="77777777" w:rsidR="00241C2A" w:rsidRPr="000C74F3" w:rsidRDefault="00241C2A" w:rsidP="00241C2A">
            <w:pPr>
              <w:rPr>
                <w:rFonts w:ascii="Arial" w:hAnsi="Arial" w:cs="Arial"/>
                <w:sz w:val="22"/>
                <w:szCs w:val="22"/>
              </w:rPr>
            </w:pPr>
          </w:p>
        </w:tc>
      </w:tr>
      <w:tr w:rsidR="00241C2A" w:rsidRPr="000C74F3" w14:paraId="48237A9C" w14:textId="77777777" w:rsidTr="00EE694B">
        <w:tc>
          <w:tcPr>
            <w:tcW w:w="2977" w:type="dxa"/>
            <w:vMerge/>
            <w:shd w:val="clear" w:color="auto" w:fill="auto"/>
          </w:tcPr>
          <w:p w14:paraId="6619323C" w14:textId="77777777" w:rsidR="00241C2A" w:rsidRPr="000C74F3" w:rsidRDefault="00241C2A" w:rsidP="00241C2A">
            <w:pPr>
              <w:rPr>
                <w:rFonts w:ascii="Arial" w:hAnsi="Arial" w:cs="Arial"/>
                <w:sz w:val="22"/>
                <w:szCs w:val="22"/>
              </w:rPr>
            </w:pPr>
          </w:p>
        </w:tc>
        <w:tc>
          <w:tcPr>
            <w:tcW w:w="1915" w:type="dxa"/>
          </w:tcPr>
          <w:p w14:paraId="6FA92719" w14:textId="77777777" w:rsidR="00241C2A" w:rsidRPr="000C74F3" w:rsidRDefault="00241C2A" w:rsidP="00241C2A">
            <w:pPr>
              <w:jc w:val="center"/>
              <w:rPr>
                <w:rFonts w:ascii="Arial" w:hAnsi="Arial" w:cs="Arial"/>
                <w:sz w:val="22"/>
                <w:szCs w:val="22"/>
              </w:rPr>
            </w:pPr>
            <w:r w:rsidRPr="000C74F3">
              <w:rPr>
                <w:rFonts w:ascii="Arial" w:hAnsi="Arial" w:cs="Arial"/>
                <w:sz w:val="22"/>
                <w:szCs w:val="22"/>
              </w:rPr>
              <w:t>White</w:t>
            </w:r>
          </w:p>
        </w:tc>
        <w:tc>
          <w:tcPr>
            <w:tcW w:w="1915" w:type="dxa"/>
            <w:shd w:val="clear" w:color="auto" w:fill="auto"/>
          </w:tcPr>
          <w:p w14:paraId="474DDB39" w14:textId="77777777" w:rsidR="00241C2A" w:rsidRPr="000C74F3" w:rsidRDefault="00241C2A" w:rsidP="00241C2A">
            <w:pPr>
              <w:rPr>
                <w:rFonts w:ascii="Arial" w:hAnsi="Arial" w:cs="Arial"/>
                <w:sz w:val="22"/>
                <w:szCs w:val="22"/>
              </w:rPr>
            </w:pPr>
          </w:p>
        </w:tc>
        <w:tc>
          <w:tcPr>
            <w:tcW w:w="1915" w:type="dxa"/>
            <w:shd w:val="clear" w:color="auto" w:fill="auto"/>
          </w:tcPr>
          <w:p w14:paraId="10DFFE57" w14:textId="77777777" w:rsidR="00241C2A" w:rsidRPr="000C74F3" w:rsidRDefault="00241C2A" w:rsidP="00241C2A">
            <w:pPr>
              <w:rPr>
                <w:rFonts w:ascii="Arial" w:hAnsi="Arial" w:cs="Arial"/>
                <w:sz w:val="22"/>
                <w:szCs w:val="22"/>
              </w:rPr>
            </w:pPr>
          </w:p>
        </w:tc>
        <w:tc>
          <w:tcPr>
            <w:tcW w:w="1915" w:type="dxa"/>
            <w:shd w:val="clear" w:color="auto" w:fill="auto"/>
          </w:tcPr>
          <w:p w14:paraId="7C2D00E8" w14:textId="77777777" w:rsidR="00241C2A" w:rsidRPr="000C74F3" w:rsidRDefault="00241C2A" w:rsidP="00241C2A">
            <w:pPr>
              <w:rPr>
                <w:rFonts w:ascii="Arial" w:hAnsi="Arial" w:cs="Arial"/>
                <w:sz w:val="22"/>
                <w:szCs w:val="22"/>
              </w:rPr>
            </w:pPr>
          </w:p>
        </w:tc>
        <w:tc>
          <w:tcPr>
            <w:tcW w:w="2798" w:type="dxa"/>
            <w:shd w:val="clear" w:color="auto" w:fill="auto"/>
          </w:tcPr>
          <w:p w14:paraId="6588B20D" w14:textId="77777777" w:rsidR="00241C2A" w:rsidRPr="000C74F3" w:rsidRDefault="00241C2A" w:rsidP="00241C2A">
            <w:pPr>
              <w:rPr>
                <w:rFonts w:ascii="Arial" w:hAnsi="Arial" w:cs="Arial"/>
                <w:sz w:val="22"/>
                <w:szCs w:val="22"/>
              </w:rPr>
            </w:pPr>
          </w:p>
        </w:tc>
      </w:tr>
      <w:tr w:rsidR="00241C2A" w:rsidRPr="000C74F3" w14:paraId="63BDD110" w14:textId="77777777" w:rsidTr="00EE694B">
        <w:tc>
          <w:tcPr>
            <w:tcW w:w="2977" w:type="dxa"/>
            <w:vMerge w:val="restart"/>
            <w:shd w:val="clear" w:color="auto" w:fill="auto"/>
          </w:tcPr>
          <w:p w14:paraId="14237D01" w14:textId="77777777" w:rsidR="00241C2A" w:rsidRPr="000C74F3" w:rsidRDefault="00241C2A" w:rsidP="00241C2A">
            <w:pPr>
              <w:rPr>
                <w:rFonts w:ascii="Arial" w:hAnsi="Arial" w:cs="Arial"/>
                <w:sz w:val="22"/>
                <w:szCs w:val="22"/>
              </w:rPr>
            </w:pPr>
            <w:r w:rsidRPr="000C74F3">
              <w:rPr>
                <w:rFonts w:ascii="Arial" w:hAnsi="Arial" w:cs="Arial"/>
                <w:sz w:val="22"/>
                <w:szCs w:val="22"/>
              </w:rPr>
              <w:t>Attendance Missing over 15 days</w:t>
            </w:r>
          </w:p>
        </w:tc>
        <w:tc>
          <w:tcPr>
            <w:tcW w:w="1915" w:type="dxa"/>
          </w:tcPr>
          <w:p w14:paraId="307F4A09" w14:textId="77777777" w:rsidR="00241C2A" w:rsidRPr="000C74F3" w:rsidRDefault="00241C2A" w:rsidP="00241C2A">
            <w:pPr>
              <w:jc w:val="center"/>
              <w:rPr>
                <w:rFonts w:ascii="Arial" w:hAnsi="Arial" w:cs="Arial"/>
                <w:sz w:val="22"/>
                <w:szCs w:val="22"/>
              </w:rPr>
            </w:pPr>
            <w:r w:rsidRPr="000C74F3">
              <w:rPr>
                <w:rFonts w:ascii="Arial" w:hAnsi="Arial" w:cs="Arial"/>
                <w:sz w:val="22"/>
                <w:szCs w:val="22"/>
              </w:rPr>
              <w:t>ED</w:t>
            </w:r>
          </w:p>
        </w:tc>
        <w:tc>
          <w:tcPr>
            <w:tcW w:w="1915" w:type="dxa"/>
            <w:shd w:val="clear" w:color="auto" w:fill="auto"/>
          </w:tcPr>
          <w:p w14:paraId="1E47F75D" w14:textId="77777777" w:rsidR="00241C2A" w:rsidRPr="000C74F3" w:rsidRDefault="00241C2A" w:rsidP="00241C2A">
            <w:pPr>
              <w:rPr>
                <w:rFonts w:ascii="Arial" w:hAnsi="Arial" w:cs="Arial"/>
                <w:sz w:val="22"/>
                <w:szCs w:val="22"/>
              </w:rPr>
            </w:pPr>
          </w:p>
        </w:tc>
        <w:tc>
          <w:tcPr>
            <w:tcW w:w="1915" w:type="dxa"/>
            <w:shd w:val="clear" w:color="auto" w:fill="auto"/>
          </w:tcPr>
          <w:p w14:paraId="49E97830" w14:textId="77777777" w:rsidR="00241C2A" w:rsidRPr="000C74F3" w:rsidRDefault="00241C2A" w:rsidP="00241C2A">
            <w:pPr>
              <w:rPr>
                <w:rFonts w:ascii="Arial" w:hAnsi="Arial" w:cs="Arial"/>
                <w:sz w:val="22"/>
                <w:szCs w:val="22"/>
              </w:rPr>
            </w:pPr>
          </w:p>
        </w:tc>
        <w:tc>
          <w:tcPr>
            <w:tcW w:w="1915" w:type="dxa"/>
            <w:shd w:val="clear" w:color="auto" w:fill="auto"/>
          </w:tcPr>
          <w:p w14:paraId="1CB49544" w14:textId="77777777" w:rsidR="00241C2A" w:rsidRPr="000C74F3" w:rsidRDefault="00241C2A" w:rsidP="00241C2A">
            <w:pPr>
              <w:rPr>
                <w:rFonts w:ascii="Arial" w:hAnsi="Arial" w:cs="Arial"/>
                <w:sz w:val="22"/>
                <w:szCs w:val="22"/>
              </w:rPr>
            </w:pPr>
          </w:p>
        </w:tc>
        <w:tc>
          <w:tcPr>
            <w:tcW w:w="2798" w:type="dxa"/>
            <w:shd w:val="clear" w:color="auto" w:fill="auto"/>
          </w:tcPr>
          <w:p w14:paraId="56CF24A6" w14:textId="77777777" w:rsidR="00241C2A" w:rsidRPr="000C74F3" w:rsidRDefault="00241C2A" w:rsidP="00241C2A">
            <w:pPr>
              <w:rPr>
                <w:rFonts w:ascii="Arial" w:hAnsi="Arial" w:cs="Arial"/>
                <w:sz w:val="22"/>
                <w:szCs w:val="22"/>
              </w:rPr>
            </w:pPr>
          </w:p>
        </w:tc>
      </w:tr>
      <w:tr w:rsidR="00241C2A" w:rsidRPr="000C74F3" w14:paraId="0A02D972" w14:textId="77777777" w:rsidTr="00EE694B">
        <w:tc>
          <w:tcPr>
            <w:tcW w:w="2977" w:type="dxa"/>
            <w:vMerge/>
            <w:shd w:val="clear" w:color="auto" w:fill="auto"/>
          </w:tcPr>
          <w:p w14:paraId="040A4E13" w14:textId="77777777" w:rsidR="00241C2A" w:rsidRPr="000C74F3" w:rsidRDefault="00241C2A" w:rsidP="00241C2A">
            <w:pPr>
              <w:rPr>
                <w:rFonts w:ascii="Arial" w:hAnsi="Arial" w:cs="Arial"/>
                <w:sz w:val="22"/>
                <w:szCs w:val="22"/>
              </w:rPr>
            </w:pPr>
          </w:p>
        </w:tc>
        <w:tc>
          <w:tcPr>
            <w:tcW w:w="1915" w:type="dxa"/>
          </w:tcPr>
          <w:p w14:paraId="1A61DAAA" w14:textId="77777777" w:rsidR="00241C2A" w:rsidRPr="000C74F3" w:rsidRDefault="00241C2A" w:rsidP="00241C2A">
            <w:pPr>
              <w:jc w:val="center"/>
              <w:rPr>
                <w:rFonts w:ascii="Arial" w:hAnsi="Arial" w:cs="Arial"/>
                <w:sz w:val="22"/>
                <w:szCs w:val="22"/>
              </w:rPr>
            </w:pPr>
            <w:r w:rsidRPr="000C74F3">
              <w:rPr>
                <w:rFonts w:ascii="Arial" w:hAnsi="Arial" w:cs="Arial"/>
                <w:sz w:val="22"/>
                <w:szCs w:val="22"/>
              </w:rPr>
              <w:t>Black</w:t>
            </w:r>
          </w:p>
        </w:tc>
        <w:tc>
          <w:tcPr>
            <w:tcW w:w="1915" w:type="dxa"/>
            <w:shd w:val="clear" w:color="auto" w:fill="auto"/>
          </w:tcPr>
          <w:p w14:paraId="370E623B" w14:textId="77777777" w:rsidR="00241C2A" w:rsidRPr="000C74F3" w:rsidRDefault="00241C2A" w:rsidP="00241C2A">
            <w:pPr>
              <w:rPr>
                <w:rFonts w:ascii="Arial" w:hAnsi="Arial" w:cs="Arial"/>
                <w:sz w:val="22"/>
                <w:szCs w:val="22"/>
              </w:rPr>
            </w:pPr>
          </w:p>
        </w:tc>
        <w:tc>
          <w:tcPr>
            <w:tcW w:w="1915" w:type="dxa"/>
            <w:shd w:val="clear" w:color="auto" w:fill="auto"/>
          </w:tcPr>
          <w:p w14:paraId="3DDB4D4C" w14:textId="77777777" w:rsidR="00241C2A" w:rsidRPr="000C74F3" w:rsidRDefault="00241C2A" w:rsidP="00241C2A">
            <w:pPr>
              <w:rPr>
                <w:rFonts w:ascii="Arial" w:hAnsi="Arial" w:cs="Arial"/>
                <w:sz w:val="22"/>
                <w:szCs w:val="22"/>
              </w:rPr>
            </w:pPr>
          </w:p>
        </w:tc>
        <w:tc>
          <w:tcPr>
            <w:tcW w:w="1915" w:type="dxa"/>
            <w:shd w:val="clear" w:color="auto" w:fill="auto"/>
          </w:tcPr>
          <w:p w14:paraId="21312A9D" w14:textId="77777777" w:rsidR="00241C2A" w:rsidRPr="000C74F3" w:rsidRDefault="00241C2A" w:rsidP="00241C2A">
            <w:pPr>
              <w:rPr>
                <w:rFonts w:ascii="Arial" w:hAnsi="Arial" w:cs="Arial"/>
                <w:sz w:val="22"/>
                <w:szCs w:val="22"/>
              </w:rPr>
            </w:pPr>
          </w:p>
        </w:tc>
        <w:tc>
          <w:tcPr>
            <w:tcW w:w="2798" w:type="dxa"/>
            <w:shd w:val="clear" w:color="auto" w:fill="auto"/>
          </w:tcPr>
          <w:p w14:paraId="763C7FE1" w14:textId="77777777" w:rsidR="00241C2A" w:rsidRPr="000C74F3" w:rsidRDefault="00241C2A" w:rsidP="00241C2A">
            <w:pPr>
              <w:rPr>
                <w:rFonts w:ascii="Arial" w:hAnsi="Arial" w:cs="Arial"/>
                <w:sz w:val="22"/>
                <w:szCs w:val="22"/>
              </w:rPr>
            </w:pPr>
          </w:p>
        </w:tc>
      </w:tr>
      <w:tr w:rsidR="00241C2A" w:rsidRPr="000C74F3" w14:paraId="3D17BFDE" w14:textId="77777777" w:rsidTr="00EE694B">
        <w:tc>
          <w:tcPr>
            <w:tcW w:w="2977" w:type="dxa"/>
            <w:vMerge/>
            <w:shd w:val="clear" w:color="auto" w:fill="auto"/>
          </w:tcPr>
          <w:p w14:paraId="2A5CA3E3" w14:textId="77777777" w:rsidR="00241C2A" w:rsidRPr="000C74F3" w:rsidRDefault="00241C2A" w:rsidP="00241C2A">
            <w:pPr>
              <w:rPr>
                <w:rFonts w:ascii="Arial" w:hAnsi="Arial" w:cs="Arial"/>
                <w:sz w:val="22"/>
                <w:szCs w:val="22"/>
              </w:rPr>
            </w:pPr>
          </w:p>
        </w:tc>
        <w:tc>
          <w:tcPr>
            <w:tcW w:w="1915" w:type="dxa"/>
          </w:tcPr>
          <w:p w14:paraId="3F07FB27" w14:textId="77777777" w:rsidR="00241C2A" w:rsidRPr="000C74F3" w:rsidRDefault="00241C2A" w:rsidP="00241C2A">
            <w:pPr>
              <w:jc w:val="center"/>
              <w:rPr>
                <w:rFonts w:ascii="Arial" w:hAnsi="Arial" w:cs="Arial"/>
                <w:sz w:val="22"/>
                <w:szCs w:val="22"/>
              </w:rPr>
            </w:pPr>
            <w:r w:rsidRPr="000C74F3">
              <w:rPr>
                <w:rFonts w:ascii="Arial" w:hAnsi="Arial" w:cs="Arial"/>
                <w:sz w:val="22"/>
                <w:szCs w:val="22"/>
              </w:rPr>
              <w:t>SWD</w:t>
            </w:r>
          </w:p>
        </w:tc>
        <w:tc>
          <w:tcPr>
            <w:tcW w:w="1915" w:type="dxa"/>
            <w:shd w:val="clear" w:color="auto" w:fill="auto"/>
          </w:tcPr>
          <w:p w14:paraId="303AF025" w14:textId="77777777" w:rsidR="00241C2A" w:rsidRPr="000C74F3" w:rsidRDefault="00241C2A" w:rsidP="00241C2A">
            <w:pPr>
              <w:rPr>
                <w:rFonts w:ascii="Arial" w:hAnsi="Arial" w:cs="Arial"/>
                <w:sz w:val="22"/>
                <w:szCs w:val="22"/>
              </w:rPr>
            </w:pPr>
          </w:p>
        </w:tc>
        <w:tc>
          <w:tcPr>
            <w:tcW w:w="1915" w:type="dxa"/>
            <w:shd w:val="clear" w:color="auto" w:fill="auto"/>
          </w:tcPr>
          <w:p w14:paraId="601B8146" w14:textId="77777777" w:rsidR="00241C2A" w:rsidRPr="000C74F3" w:rsidRDefault="00241C2A" w:rsidP="00241C2A">
            <w:pPr>
              <w:rPr>
                <w:rFonts w:ascii="Arial" w:hAnsi="Arial" w:cs="Arial"/>
                <w:sz w:val="22"/>
                <w:szCs w:val="22"/>
              </w:rPr>
            </w:pPr>
          </w:p>
        </w:tc>
        <w:tc>
          <w:tcPr>
            <w:tcW w:w="1915" w:type="dxa"/>
            <w:shd w:val="clear" w:color="auto" w:fill="auto"/>
          </w:tcPr>
          <w:p w14:paraId="1A3B3F5C" w14:textId="77777777" w:rsidR="00241C2A" w:rsidRPr="000C74F3" w:rsidRDefault="00241C2A" w:rsidP="00241C2A">
            <w:pPr>
              <w:rPr>
                <w:rFonts w:ascii="Arial" w:hAnsi="Arial" w:cs="Arial"/>
                <w:sz w:val="22"/>
                <w:szCs w:val="22"/>
              </w:rPr>
            </w:pPr>
          </w:p>
        </w:tc>
        <w:tc>
          <w:tcPr>
            <w:tcW w:w="2798" w:type="dxa"/>
            <w:shd w:val="clear" w:color="auto" w:fill="auto"/>
          </w:tcPr>
          <w:p w14:paraId="6DFA7998" w14:textId="77777777" w:rsidR="00241C2A" w:rsidRPr="000C74F3" w:rsidRDefault="00241C2A" w:rsidP="00241C2A">
            <w:pPr>
              <w:rPr>
                <w:rFonts w:ascii="Arial" w:hAnsi="Arial" w:cs="Arial"/>
                <w:sz w:val="22"/>
                <w:szCs w:val="22"/>
              </w:rPr>
            </w:pPr>
          </w:p>
        </w:tc>
      </w:tr>
      <w:tr w:rsidR="00241C2A" w:rsidRPr="000C74F3" w14:paraId="067A9CAB" w14:textId="77777777" w:rsidTr="00EE694B">
        <w:tc>
          <w:tcPr>
            <w:tcW w:w="2977" w:type="dxa"/>
            <w:vMerge/>
            <w:shd w:val="clear" w:color="auto" w:fill="auto"/>
          </w:tcPr>
          <w:p w14:paraId="53288708" w14:textId="77777777" w:rsidR="00241C2A" w:rsidRPr="000C74F3" w:rsidRDefault="00241C2A" w:rsidP="00241C2A">
            <w:pPr>
              <w:rPr>
                <w:rFonts w:ascii="Arial" w:hAnsi="Arial" w:cs="Arial"/>
                <w:sz w:val="22"/>
                <w:szCs w:val="22"/>
              </w:rPr>
            </w:pPr>
          </w:p>
        </w:tc>
        <w:tc>
          <w:tcPr>
            <w:tcW w:w="1915" w:type="dxa"/>
          </w:tcPr>
          <w:p w14:paraId="54D12083" w14:textId="77777777" w:rsidR="00241C2A" w:rsidRPr="000C74F3" w:rsidRDefault="00241C2A" w:rsidP="00241C2A">
            <w:pPr>
              <w:jc w:val="center"/>
              <w:rPr>
                <w:rFonts w:ascii="Arial" w:hAnsi="Arial" w:cs="Arial"/>
                <w:sz w:val="22"/>
                <w:szCs w:val="22"/>
              </w:rPr>
            </w:pPr>
            <w:r w:rsidRPr="000C74F3">
              <w:rPr>
                <w:rFonts w:ascii="Arial" w:hAnsi="Arial" w:cs="Arial"/>
                <w:sz w:val="22"/>
                <w:szCs w:val="22"/>
              </w:rPr>
              <w:t>White</w:t>
            </w:r>
          </w:p>
        </w:tc>
        <w:tc>
          <w:tcPr>
            <w:tcW w:w="1915" w:type="dxa"/>
            <w:shd w:val="clear" w:color="auto" w:fill="auto"/>
          </w:tcPr>
          <w:p w14:paraId="75D91CED" w14:textId="77777777" w:rsidR="00241C2A" w:rsidRPr="000C74F3" w:rsidRDefault="00241C2A" w:rsidP="00241C2A">
            <w:pPr>
              <w:rPr>
                <w:rFonts w:ascii="Arial" w:hAnsi="Arial" w:cs="Arial"/>
                <w:sz w:val="22"/>
                <w:szCs w:val="22"/>
              </w:rPr>
            </w:pPr>
          </w:p>
        </w:tc>
        <w:tc>
          <w:tcPr>
            <w:tcW w:w="1915" w:type="dxa"/>
            <w:shd w:val="clear" w:color="auto" w:fill="auto"/>
          </w:tcPr>
          <w:p w14:paraId="25379A0C" w14:textId="77777777" w:rsidR="00241C2A" w:rsidRPr="000C74F3" w:rsidRDefault="00241C2A" w:rsidP="00241C2A">
            <w:pPr>
              <w:rPr>
                <w:rFonts w:ascii="Arial" w:hAnsi="Arial" w:cs="Arial"/>
                <w:sz w:val="22"/>
                <w:szCs w:val="22"/>
              </w:rPr>
            </w:pPr>
          </w:p>
        </w:tc>
        <w:tc>
          <w:tcPr>
            <w:tcW w:w="1915" w:type="dxa"/>
            <w:shd w:val="clear" w:color="auto" w:fill="auto"/>
          </w:tcPr>
          <w:p w14:paraId="611D9234" w14:textId="77777777" w:rsidR="00241C2A" w:rsidRPr="000C74F3" w:rsidRDefault="00241C2A" w:rsidP="00241C2A">
            <w:pPr>
              <w:rPr>
                <w:rFonts w:ascii="Arial" w:hAnsi="Arial" w:cs="Arial"/>
                <w:sz w:val="22"/>
                <w:szCs w:val="22"/>
              </w:rPr>
            </w:pPr>
          </w:p>
        </w:tc>
        <w:tc>
          <w:tcPr>
            <w:tcW w:w="2798" w:type="dxa"/>
            <w:shd w:val="clear" w:color="auto" w:fill="auto"/>
          </w:tcPr>
          <w:p w14:paraId="467EB88C" w14:textId="77777777" w:rsidR="00241C2A" w:rsidRPr="000C74F3" w:rsidRDefault="00241C2A" w:rsidP="00241C2A">
            <w:pPr>
              <w:rPr>
                <w:rFonts w:ascii="Arial" w:hAnsi="Arial" w:cs="Arial"/>
                <w:sz w:val="22"/>
                <w:szCs w:val="22"/>
              </w:rPr>
            </w:pPr>
          </w:p>
        </w:tc>
      </w:tr>
      <w:tr w:rsidR="00241C2A" w:rsidRPr="000C74F3" w14:paraId="02B1078D" w14:textId="77777777" w:rsidTr="00EE694B">
        <w:tc>
          <w:tcPr>
            <w:tcW w:w="2977" w:type="dxa"/>
            <w:vMerge w:val="restart"/>
            <w:shd w:val="clear" w:color="auto" w:fill="auto"/>
          </w:tcPr>
          <w:p w14:paraId="28D8FC60" w14:textId="77777777" w:rsidR="00241C2A" w:rsidRPr="000C74F3" w:rsidRDefault="00241C2A" w:rsidP="00241C2A">
            <w:pPr>
              <w:rPr>
                <w:rFonts w:ascii="Arial" w:hAnsi="Arial" w:cs="Arial"/>
                <w:sz w:val="22"/>
                <w:szCs w:val="22"/>
              </w:rPr>
            </w:pPr>
            <w:r w:rsidRPr="000C74F3">
              <w:rPr>
                <w:rFonts w:ascii="Arial" w:hAnsi="Arial" w:cs="Arial"/>
                <w:sz w:val="22"/>
                <w:szCs w:val="22"/>
              </w:rPr>
              <w:t>Lexile Proficiency Rate (3/5, 8, American Lit as applicable)</w:t>
            </w:r>
          </w:p>
        </w:tc>
        <w:tc>
          <w:tcPr>
            <w:tcW w:w="1915" w:type="dxa"/>
          </w:tcPr>
          <w:p w14:paraId="2756C7D1" w14:textId="77777777" w:rsidR="00241C2A" w:rsidRPr="000C74F3" w:rsidRDefault="00241C2A" w:rsidP="00241C2A">
            <w:pPr>
              <w:jc w:val="center"/>
              <w:rPr>
                <w:rFonts w:ascii="Arial" w:hAnsi="Arial" w:cs="Arial"/>
                <w:sz w:val="22"/>
                <w:szCs w:val="22"/>
              </w:rPr>
            </w:pPr>
            <w:r w:rsidRPr="000C74F3">
              <w:rPr>
                <w:rFonts w:ascii="Arial" w:hAnsi="Arial" w:cs="Arial"/>
                <w:sz w:val="22"/>
                <w:szCs w:val="22"/>
              </w:rPr>
              <w:t>ED</w:t>
            </w:r>
          </w:p>
        </w:tc>
        <w:tc>
          <w:tcPr>
            <w:tcW w:w="1915" w:type="dxa"/>
            <w:shd w:val="clear" w:color="auto" w:fill="auto"/>
          </w:tcPr>
          <w:p w14:paraId="473C67B4" w14:textId="77777777" w:rsidR="00241C2A" w:rsidRPr="000C74F3" w:rsidRDefault="00241C2A" w:rsidP="00241C2A">
            <w:pPr>
              <w:rPr>
                <w:rFonts w:ascii="Arial" w:hAnsi="Arial" w:cs="Arial"/>
                <w:sz w:val="22"/>
                <w:szCs w:val="22"/>
              </w:rPr>
            </w:pPr>
          </w:p>
        </w:tc>
        <w:tc>
          <w:tcPr>
            <w:tcW w:w="1915" w:type="dxa"/>
            <w:shd w:val="clear" w:color="auto" w:fill="auto"/>
          </w:tcPr>
          <w:p w14:paraId="736348DE" w14:textId="77777777" w:rsidR="00241C2A" w:rsidRPr="000C74F3" w:rsidRDefault="00241C2A" w:rsidP="00241C2A">
            <w:pPr>
              <w:rPr>
                <w:rFonts w:ascii="Arial" w:hAnsi="Arial" w:cs="Arial"/>
                <w:sz w:val="22"/>
                <w:szCs w:val="22"/>
              </w:rPr>
            </w:pPr>
          </w:p>
        </w:tc>
        <w:tc>
          <w:tcPr>
            <w:tcW w:w="1915" w:type="dxa"/>
            <w:shd w:val="clear" w:color="auto" w:fill="auto"/>
          </w:tcPr>
          <w:p w14:paraId="42EF5CBE" w14:textId="77777777" w:rsidR="00241C2A" w:rsidRPr="000C74F3" w:rsidRDefault="00241C2A" w:rsidP="00241C2A">
            <w:pPr>
              <w:rPr>
                <w:rFonts w:ascii="Arial" w:hAnsi="Arial" w:cs="Arial"/>
                <w:sz w:val="22"/>
                <w:szCs w:val="22"/>
              </w:rPr>
            </w:pPr>
          </w:p>
        </w:tc>
        <w:tc>
          <w:tcPr>
            <w:tcW w:w="2798" w:type="dxa"/>
            <w:shd w:val="clear" w:color="auto" w:fill="auto"/>
          </w:tcPr>
          <w:p w14:paraId="73C5B4AB" w14:textId="77777777" w:rsidR="00241C2A" w:rsidRPr="000C74F3" w:rsidRDefault="00241C2A" w:rsidP="00241C2A">
            <w:pPr>
              <w:rPr>
                <w:rFonts w:ascii="Arial" w:hAnsi="Arial" w:cs="Arial"/>
                <w:sz w:val="22"/>
                <w:szCs w:val="22"/>
              </w:rPr>
            </w:pPr>
          </w:p>
        </w:tc>
      </w:tr>
      <w:tr w:rsidR="00241C2A" w:rsidRPr="000C74F3" w14:paraId="6A69F3EE" w14:textId="77777777" w:rsidTr="00EE694B">
        <w:tc>
          <w:tcPr>
            <w:tcW w:w="2977" w:type="dxa"/>
            <w:vMerge/>
            <w:shd w:val="clear" w:color="auto" w:fill="auto"/>
          </w:tcPr>
          <w:p w14:paraId="5C7B5069" w14:textId="77777777" w:rsidR="00241C2A" w:rsidRPr="000C74F3" w:rsidRDefault="00241C2A" w:rsidP="00241C2A">
            <w:pPr>
              <w:rPr>
                <w:rFonts w:ascii="Arial" w:hAnsi="Arial" w:cs="Arial"/>
                <w:sz w:val="22"/>
                <w:szCs w:val="22"/>
              </w:rPr>
            </w:pPr>
          </w:p>
        </w:tc>
        <w:tc>
          <w:tcPr>
            <w:tcW w:w="1915" w:type="dxa"/>
          </w:tcPr>
          <w:p w14:paraId="01C8C217" w14:textId="77777777" w:rsidR="00241C2A" w:rsidRPr="000C74F3" w:rsidRDefault="00241C2A" w:rsidP="00241C2A">
            <w:pPr>
              <w:jc w:val="center"/>
              <w:rPr>
                <w:rFonts w:ascii="Arial" w:hAnsi="Arial" w:cs="Arial"/>
                <w:sz w:val="22"/>
                <w:szCs w:val="22"/>
              </w:rPr>
            </w:pPr>
            <w:r w:rsidRPr="000C74F3">
              <w:rPr>
                <w:rFonts w:ascii="Arial" w:hAnsi="Arial" w:cs="Arial"/>
                <w:sz w:val="22"/>
                <w:szCs w:val="22"/>
              </w:rPr>
              <w:t>Black</w:t>
            </w:r>
          </w:p>
        </w:tc>
        <w:tc>
          <w:tcPr>
            <w:tcW w:w="1915" w:type="dxa"/>
            <w:shd w:val="clear" w:color="auto" w:fill="auto"/>
          </w:tcPr>
          <w:p w14:paraId="0DCA8CBA" w14:textId="77777777" w:rsidR="00241C2A" w:rsidRPr="000C74F3" w:rsidRDefault="00241C2A" w:rsidP="00241C2A">
            <w:pPr>
              <w:rPr>
                <w:rFonts w:ascii="Arial" w:hAnsi="Arial" w:cs="Arial"/>
                <w:sz w:val="22"/>
                <w:szCs w:val="22"/>
              </w:rPr>
            </w:pPr>
          </w:p>
        </w:tc>
        <w:tc>
          <w:tcPr>
            <w:tcW w:w="1915" w:type="dxa"/>
            <w:shd w:val="clear" w:color="auto" w:fill="auto"/>
          </w:tcPr>
          <w:p w14:paraId="2E858108" w14:textId="77777777" w:rsidR="00241C2A" w:rsidRPr="000C74F3" w:rsidRDefault="00241C2A" w:rsidP="00241C2A">
            <w:pPr>
              <w:rPr>
                <w:rFonts w:ascii="Arial" w:hAnsi="Arial" w:cs="Arial"/>
                <w:sz w:val="22"/>
                <w:szCs w:val="22"/>
              </w:rPr>
            </w:pPr>
          </w:p>
        </w:tc>
        <w:tc>
          <w:tcPr>
            <w:tcW w:w="1915" w:type="dxa"/>
            <w:shd w:val="clear" w:color="auto" w:fill="auto"/>
          </w:tcPr>
          <w:p w14:paraId="52B3E8FF" w14:textId="77777777" w:rsidR="00241C2A" w:rsidRPr="000C74F3" w:rsidRDefault="00241C2A" w:rsidP="00241C2A">
            <w:pPr>
              <w:rPr>
                <w:rFonts w:ascii="Arial" w:hAnsi="Arial" w:cs="Arial"/>
                <w:sz w:val="22"/>
                <w:szCs w:val="22"/>
              </w:rPr>
            </w:pPr>
          </w:p>
        </w:tc>
        <w:tc>
          <w:tcPr>
            <w:tcW w:w="2798" w:type="dxa"/>
            <w:shd w:val="clear" w:color="auto" w:fill="auto"/>
          </w:tcPr>
          <w:p w14:paraId="5AFE575A" w14:textId="77777777" w:rsidR="00241C2A" w:rsidRPr="000C74F3" w:rsidRDefault="00241C2A" w:rsidP="00241C2A">
            <w:pPr>
              <w:rPr>
                <w:rFonts w:ascii="Arial" w:hAnsi="Arial" w:cs="Arial"/>
                <w:sz w:val="22"/>
                <w:szCs w:val="22"/>
              </w:rPr>
            </w:pPr>
          </w:p>
        </w:tc>
      </w:tr>
      <w:tr w:rsidR="00241C2A" w:rsidRPr="000C74F3" w14:paraId="6440B98D" w14:textId="77777777" w:rsidTr="00EE694B">
        <w:tc>
          <w:tcPr>
            <w:tcW w:w="2977" w:type="dxa"/>
            <w:vMerge/>
            <w:shd w:val="clear" w:color="auto" w:fill="auto"/>
          </w:tcPr>
          <w:p w14:paraId="7DBFE24D" w14:textId="77777777" w:rsidR="00241C2A" w:rsidRPr="000C74F3" w:rsidRDefault="00241C2A" w:rsidP="00241C2A">
            <w:pPr>
              <w:rPr>
                <w:rFonts w:ascii="Arial" w:hAnsi="Arial" w:cs="Arial"/>
                <w:sz w:val="22"/>
                <w:szCs w:val="22"/>
              </w:rPr>
            </w:pPr>
          </w:p>
        </w:tc>
        <w:tc>
          <w:tcPr>
            <w:tcW w:w="1915" w:type="dxa"/>
          </w:tcPr>
          <w:p w14:paraId="455992F1" w14:textId="77777777" w:rsidR="00241C2A" w:rsidRPr="000C74F3" w:rsidRDefault="00241C2A" w:rsidP="00241C2A">
            <w:pPr>
              <w:jc w:val="center"/>
              <w:rPr>
                <w:rFonts w:ascii="Arial" w:hAnsi="Arial" w:cs="Arial"/>
                <w:sz w:val="22"/>
                <w:szCs w:val="22"/>
              </w:rPr>
            </w:pPr>
            <w:r w:rsidRPr="000C74F3">
              <w:rPr>
                <w:rFonts w:ascii="Arial" w:hAnsi="Arial" w:cs="Arial"/>
                <w:sz w:val="22"/>
                <w:szCs w:val="22"/>
              </w:rPr>
              <w:t>SWD</w:t>
            </w:r>
          </w:p>
        </w:tc>
        <w:tc>
          <w:tcPr>
            <w:tcW w:w="1915" w:type="dxa"/>
            <w:shd w:val="clear" w:color="auto" w:fill="auto"/>
          </w:tcPr>
          <w:p w14:paraId="186701D8" w14:textId="77777777" w:rsidR="00241C2A" w:rsidRPr="000C74F3" w:rsidRDefault="00241C2A" w:rsidP="00241C2A">
            <w:pPr>
              <w:rPr>
                <w:rFonts w:ascii="Arial" w:hAnsi="Arial" w:cs="Arial"/>
                <w:sz w:val="22"/>
                <w:szCs w:val="22"/>
              </w:rPr>
            </w:pPr>
          </w:p>
        </w:tc>
        <w:tc>
          <w:tcPr>
            <w:tcW w:w="1915" w:type="dxa"/>
            <w:shd w:val="clear" w:color="auto" w:fill="auto"/>
          </w:tcPr>
          <w:p w14:paraId="42BE6A39" w14:textId="77777777" w:rsidR="00241C2A" w:rsidRPr="000C74F3" w:rsidRDefault="00241C2A" w:rsidP="00241C2A">
            <w:pPr>
              <w:rPr>
                <w:rFonts w:ascii="Arial" w:hAnsi="Arial" w:cs="Arial"/>
                <w:sz w:val="22"/>
                <w:szCs w:val="22"/>
              </w:rPr>
            </w:pPr>
          </w:p>
        </w:tc>
        <w:tc>
          <w:tcPr>
            <w:tcW w:w="1915" w:type="dxa"/>
            <w:shd w:val="clear" w:color="auto" w:fill="auto"/>
          </w:tcPr>
          <w:p w14:paraId="1DFDF3BC" w14:textId="77777777" w:rsidR="00241C2A" w:rsidRPr="000C74F3" w:rsidRDefault="00241C2A" w:rsidP="00241C2A">
            <w:pPr>
              <w:rPr>
                <w:rFonts w:ascii="Arial" w:hAnsi="Arial" w:cs="Arial"/>
                <w:sz w:val="22"/>
                <w:szCs w:val="22"/>
              </w:rPr>
            </w:pPr>
          </w:p>
        </w:tc>
        <w:tc>
          <w:tcPr>
            <w:tcW w:w="2798" w:type="dxa"/>
            <w:shd w:val="clear" w:color="auto" w:fill="auto"/>
          </w:tcPr>
          <w:p w14:paraId="327C43C5" w14:textId="77777777" w:rsidR="00241C2A" w:rsidRPr="000C74F3" w:rsidRDefault="00241C2A" w:rsidP="00241C2A">
            <w:pPr>
              <w:rPr>
                <w:rFonts w:ascii="Arial" w:hAnsi="Arial" w:cs="Arial"/>
                <w:sz w:val="22"/>
                <w:szCs w:val="22"/>
              </w:rPr>
            </w:pPr>
          </w:p>
        </w:tc>
      </w:tr>
      <w:tr w:rsidR="00241C2A" w:rsidRPr="000C74F3" w14:paraId="381B9AC8" w14:textId="77777777" w:rsidTr="00EE694B">
        <w:tc>
          <w:tcPr>
            <w:tcW w:w="2977" w:type="dxa"/>
            <w:vMerge/>
            <w:shd w:val="clear" w:color="auto" w:fill="auto"/>
          </w:tcPr>
          <w:p w14:paraId="221B4006" w14:textId="77777777" w:rsidR="00241C2A" w:rsidRPr="000C74F3" w:rsidRDefault="00241C2A" w:rsidP="00241C2A">
            <w:pPr>
              <w:rPr>
                <w:rFonts w:ascii="Arial" w:hAnsi="Arial" w:cs="Arial"/>
                <w:sz w:val="22"/>
                <w:szCs w:val="22"/>
              </w:rPr>
            </w:pPr>
          </w:p>
        </w:tc>
        <w:tc>
          <w:tcPr>
            <w:tcW w:w="1915" w:type="dxa"/>
          </w:tcPr>
          <w:p w14:paraId="0A73EBF1" w14:textId="77777777" w:rsidR="00241C2A" w:rsidRPr="000C74F3" w:rsidRDefault="00241C2A" w:rsidP="00241C2A">
            <w:pPr>
              <w:jc w:val="center"/>
              <w:rPr>
                <w:rFonts w:ascii="Arial" w:hAnsi="Arial" w:cs="Arial"/>
                <w:sz w:val="22"/>
                <w:szCs w:val="22"/>
              </w:rPr>
            </w:pPr>
            <w:r w:rsidRPr="000C74F3">
              <w:rPr>
                <w:rFonts w:ascii="Arial" w:hAnsi="Arial" w:cs="Arial"/>
                <w:sz w:val="22"/>
                <w:szCs w:val="22"/>
              </w:rPr>
              <w:t>White</w:t>
            </w:r>
          </w:p>
        </w:tc>
        <w:tc>
          <w:tcPr>
            <w:tcW w:w="1915" w:type="dxa"/>
            <w:shd w:val="clear" w:color="auto" w:fill="auto"/>
          </w:tcPr>
          <w:p w14:paraId="1C2F3426" w14:textId="77777777" w:rsidR="00241C2A" w:rsidRPr="000C74F3" w:rsidRDefault="00241C2A" w:rsidP="00241C2A">
            <w:pPr>
              <w:rPr>
                <w:rFonts w:ascii="Arial" w:hAnsi="Arial" w:cs="Arial"/>
                <w:sz w:val="22"/>
                <w:szCs w:val="22"/>
              </w:rPr>
            </w:pPr>
          </w:p>
        </w:tc>
        <w:tc>
          <w:tcPr>
            <w:tcW w:w="1915" w:type="dxa"/>
            <w:shd w:val="clear" w:color="auto" w:fill="auto"/>
          </w:tcPr>
          <w:p w14:paraId="59F0671A" w14:textId="77777777" w:rsidR="00241C2A" w:rsidRPr="000C74F3" w:rsidRDefault="00241C2A" w:rsidP="00241C2A">
            <w:pPr>
              <w:rPr>
                <w:rFonts w:ascii="Arial" w:hAnsi="Arial" w:cs="Arial"/>
                <w:sz w:val="22"/>
                <w:szCs w:val="22"/>
              </w:rPr>
            </w:pPr>
          </w:p>
        </w:tc>
        <w:tc>
          <w:tcPr>
            <w:tcW w:w="1915" w:type="dxa"/>
            <w:shd w:val="clear" w:color="auto" w:fill="auto"/>
          </w:tcPr>
          <w:p w14:paraId="76B02D5A" w14:textId="77777777" w:rsidR="00241C2A" w:rsidRPr="000C74F3" w:rsidRDefault="00241C2A" w:rsidP="00241C2A">
            <w:pPr>
              <w:rPr>
                <w:rFonts w:ascii="Arial" w:hAnsi="Arial" w:cs="Arial"/>
                <w:sz w:val="22"/>
                <w:szCs w:val="22"/>
              </w:rPr>
            </w:pPr>
          </w:p>
        </w:tc>
        <w:tc>
          <w:tcPr>
            <w:tcW w:w="2798" w:type="dxa"/>
            <w:shd w:val="clear" w:color="auto" w:fill="auto"/>
          </w:tcPr>
          <w:p w14:paraId="5FC8DEE3" w14:textId="77777777" w:rsidR="00241C2A" w:rsidRPr="000C74F3" w:rsidRDefault="00241C2A" w:rsidP="00241C2A">
            <w:pPr>
              <w:rPr>
                <w:rFonts w:ascii="Arial" w:hAnsi="Arial" w:cs="Arial"/>
                <w:sz w:val="22"/>
                <w:szCs w:val="22"/>
              </w:rPr>
            </w:pPr>
          </w:p>
        </w:tc>
      </w:tr>
    </w:tbl>
    <w:p w14:paraId="160DCF37" w14:textId="77777777" w:rsidR="005C41FB" w:rsidRPr="000C74F3" w:rsidRDefault="005C41FB" w:rsidP="00BC4956">
      <w:pPr>
        <w:rPr>
          <w:rFonts w:ascii="Arial" w:hAnsi="Arial" w:cs="Arial"/>
        </w:rPr>
      </w:pPr>
    </w:p>
    <w:p w14:paraId="2AD31B51" w14:textId="77777777" w:rsidR="006F08B2" w:rsidRPr="000C74F3" w:rsidRDefault="00503D20" w:rsidP="00BC4956">
      <w:pPr>
        <w:rPr>
          <w:rFonts w:ascii="Arial" w:hAnsi="Arial" w:cs="Arial"/>
        </w:rPr>
      </w:pPr>
      <w:r w:rsidRPr="000C74F3">
        <w:rPr>
          <w:rFonts w:ascii="Arial" w:hAnsi="Arial" w:cs="Arial"/>
        </w:rPr>
        <w:t>This worksheet is an example of one way to quickly examine subgroup data.  The data set boxes can be changed to reflect any data component.  Examples could include Milestones results, student mobility and teacher growth scores.</w:t>
      </w:r>
    </w:p>
    <w:sectPr w:rsidR="006F08B2" w:rsidRPr="000C74F3" w:rsidSect="00EE694B">
      <w:headerReference w:type="even" r:id="rId7"/>
      <w:headerReference w:type="default" r:id="rId8"/>
      <w:footerReference w:type="even" r:id="rId9"/>
      <w:footerReference w:type="default" r:id="rId10"/>
      <w:pgSz w:w="15840" w:h="12240" w:orient="landscape"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AB4C1" w14:textId="77777777" w:rsidR="00093128" w:rsidRDefault="00093128" w:rsidP="008070A6">
      <w:r>
        <w:separator/>
      </w:r>
    </w:p>
    <w:p w14:paraId="076529A8" w14:textId="77777777" w:rsidR="00093128" w:rsidRDefault="00093128"/>
  </w:endnote>
  <w:endnote w:type="continuationSeparator" w:id="0">
    <w:p w14:paraId="2C2DF9E4" w14:textId="77777777" w:rsidR="00093128" w:rsidRDefault="00093128" w:rsidP="008070A6">
      <w:r>
        <w:continuationSeparator/>
      </w:r>
    </w:p>
    <w:p w14:paraId="7AD86C8D" w14:textId="77777777" w:rsidR="00093128" w:rsidRDefault="000931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8F30D" w14:textId="77777777" w:rsidR="00B337D1" w:rsidRDefault="00B337D1">
    <w:pPr>
      <w:pStyle w:val="Footer"/>
    </w:pPr>
  </w:p>
  <w:p w14:paraId="12D11A75" w14:textId="77777777" w:rsidR="00971FD1" w:rsidRDefault="00971F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C46E2" w14:textId="77777777" w:rsidR="008070A6" w:rsidRPr="000C74F3" w:rsidRDefault="009C41BF" w:rsidP="00F3309B">
    <w:pPr>
      <w:jc w:val="center"/>
      <w:rPr>
        <w:rFonts w:ascii="Arial" w:hAnsi="Arial" w:cs="Arial"/>
        <w:sz w:val="16"/>
        <w:szCs w:val="16"/>
      </w:rPr>
    </w:pPr>
    <w:r w:rsidRPr="000C74F3">
      <w:rPr>
        <w:rFonts w:ascii="Arial" w:hAnsi="Arial" w:cs="Arial"/>
        <w:sz w:val="16"/>
        <w:szCs w:val="16"/>
      </w:rPr>
      <w:t>Georgia Department of Education</w:t>
    </w:r>
  </w:p>
  <w:p w14:paraId="1AA7F025" w14:textId="43333ADB" w:rsidR="008070A6" w:rsidRPr="000C74F3" w:rsidRDefault="000C74F3" w:rsidP="008070A6">
    <w:pPr>
      <w:jc w:val="center"/>
      <w:rPr>
        <w:rFonts w:ascii="Arial" w:eastAsia="Times New Roman" w:hAnsi="Arial" w:cs="Arial"/>
        <w:sz w:val="16"/>
        <w:szCs w:val="16"/>
      </w:rPr>
    </w:pPr>
    <w:r w:rsidRPr="000C74F3">
      <w:rPr>
        <w:rFonts w:ascii="Arial" w:hAnsi="Arial" w:cs="Arial"/>
        <w:sz w:val="16"/>
        <w:szCs w:val="16"/>
      </w:rPr>
      <w:t>March 30, 2020</w:t>
    </w:r>
    <w:r w:rsidR="008070A6" w:rsidRPr="000C74F3">
      <w:rPr>
        <w:rFonts w:ascii="Arial" w:hAnsi="Arial" w:cs="Arial"/>
        <w:sz w:val="16"/>
        <w:szCs w:val="16"/>
      </w:rPr>
      <w:t xml:space="preserve"> ● Page </w:t>
    </w:r>
    <w:r w:rsidR="008070A6" w:rsidRPr="000C74F3">
      <w:rPr>
        <w:rFonts w:ascii="Arial" w:hAnsi="Arial" w:cs="Arial"/>
        <w:sz w:val="16"/>
        <w:szCs w:val="16"/>
      </w:rPr>
      <w:fldChar w:fldCharType="begin"/>
    </w:r>
    <w:r w:rsidR="008070A6" w:rsidRPr="000C74F3">
      <w:rPr>
        <w:rFonts w:ascii="Arial" w:hAnsi="Arial" w:cs="Arial"/>
        <w:sz w:val="16"/>
        <w:szCs w:val="16"/>
      </w:rPr>
      <w:instrText xml:space="preserve"> PAGE </w:instrText>
    </w:r>
    <w:r w:rsidR="008070A6" w:rsidRPr="000C74F3">
      <w:rPr>
        <w:rFonts w:ascii="Arial" w:hAnsi="Arial" w:cs="Arial"/>
        <w:sz w:val="16"/>
        <w:szCs w:val="16"/>
      </w:rPr>
      <w:fldChar w:fldCharType="separate"/>
    </w:r>
    <w:r w:rsidR="00B337D1" w:rsidRPr="000C74F3">
      <w:rPr>
        <w:rFonts w:ascii="Arial" w:hAnsi="Arial" w:cs="Arial"/>
        <w:noProof/>
        <w:sz w:val="16"/>
        <w:szCs w:val="16"/>
      </w:rPr>
      <w:t>1</w:t>
    </w:r>
    <w:r w:rsidR="008070A6" w:rsidRPr="000C74F3">
      <w:rPr>
        <w:rFonts w:ascii="Arial" w:hAnsi="Arial" w:cs="Arial"/>
        <w:sz w:val="16"/>
        <w:szCs w:val="16"/>
      </w:rPr>
      <w:fldChar w:fldCharType="end"/>
    </w:r>
    <w:r w:rsidR="008070A6" w:rsidRPr="000C74F3">
      <w:rPr>
        <w:rFonts w:ascii="Arial" w:hAnsi="Arial" w:cs="Arial"/>
        <w:sz w:val="16"/>
        <w:szCs w:val="16"/>
      </w:rPr>
      <w:t xml:space="preserve"> of </w:t>
    </w:r>
    <w:r w:rsidR="008070A6" w:rsidRPr="000C74F3">
      <w:rPr>
        <w:rFonts w:ascii="Arial" w:hAnsi="Arial" w:cs="Arial"/>
        <w:sz w:val="16"/>
        <w:szCs w:val="16"/>
      </w:rPr>
      <w:fldChar w:fldCharType="begin"/>
    </w:r>
    <w:r w:rsidR="008070A6" w:rsidRPr="000C74F3">
      <w:rPr>
        <w:rFonts w:ascii="Arial" w:hAnsi="Arial" w:cs="Arial"/>
        <w:sz w:val="16"/>
        <w:szCs w:val="16"/>
      </w:rPr>
      <w:instrText xml:space="preserve"> NUMPAGES </w:instrText>
    </w:r>
    <w:r w:rsidR="008070A6" w:rsidRPr="000C74F3">
      <w:rPr>
        <w:rFonts w:ascii="Arial" w:hAnsi="Arial" w:cs="Arial"/>
        <w:sz w:val="16"/>
        <w:szCs w:val="16"/>
      </w:rPr>
      <w:fldChar w:fldCharType="separate"/>
    </w:r>
    <w:r w:rsidR="00B337D1" w:rsidRPr="000C74F3">
      <w:rPr>
        <w:rFonts w:ascii="Arial" w:hAnsi="Arial" w:cs="Arial"/>
        <w:noProof/>
        <w:sz w:val="16"/>
        <w:szCs w:val="16"/>
      </w:rPr>
      <w:t>1</w:t>
    </w:r>
    <w:r w:rsidR="008070A6" w:rsidRPr="000C74F3">
      <w:rPr>
        <w:rFonts w:ascii="Arial" w:hAnsi="Arial" w:cs="Arial"/>
        <w:sz w:val="16"/>
        <w:szCs w:val="16"/>
      </w:rPr>
      <w:fldChar w:fldCharType="end"/>
    </w:r>
  </w:p>
  <w:p w14:paraId="37B47D15" w14:textId="77777777" w:rsidR="00F3309B" w:rsidRDefault="00F330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BBDF3" w14:textId="77777777" w:rsidR="00093128" w:rsidRDefault="00093128" w:rsidP="008070A6">
      <w:r>
        <w:separator/>
      </w:r>
    </w:p>
    <w:p w14:paraId="46431713" w14:textId="77777777" w:rsidR="00093128" w:rsidRDefault="00093128"/>
  </w:footnote>
  <w:footnote w:type="continuationSeparator" w:id="0">
    <w:p w14:paraId="22DC6213" w14:textId="77777777" w:rsidR="00093128" w:rsidRDefault="00093128" w:rsidP="008070A6">
      <w:r>
        <w:continuationSeparator/>
      </w:r>
    </w:p>
    <w:p w14:paraId="7BAB289F" w14:textId="77777777" w:rsidR="00093128" w:rsidRDefault="000931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1F058" w14:textId="77777777" w:rsidR="00B337D1" w:rsidRDefault="00B337D1">
    <w:pPr>
      <w:pStyle w:val="Header"/>
    </w:pPr>
  </w:p>
  <w:p w14:paraId="663E4053" w14:textId="77777777" w:rsidR="00971FD1" w:rsidRDefault="00971F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E3AA7" w14:textId="679A6F47" w:rsidR="008070A6" w:rsidRPr="000C74F3" w:rsidRDefault="00463EF4" w:rsidP="000C74F3">
    <w:pPr>
      <w:pStyle w:val="Header"/>
      <w:jc w:val="center"/>
      <w:rPr>
        <w:rFonts w:ascii="Arial" w:hAnsi="Arial" w:cs="Arial"/>
        <w:b/>
        <w:sz w:val="28"/>
        <w:szCs w:val="28"/>
      </w:rPr>
    </w:pPr>
    <w:r>
      <w:rPr>
        <w:rFonts w:ascii="Arial" w:hAnsi="Arial" w:cs="Arial"/>
        <w:noProof/>
        <w:sz w:val="28"/>
        <w:szCs w:val="28"/>
      </w:rPr>
      <w:drawing>
        <wp:anchor distT="0" distB="0" distL="114300" distR="114300" simplePos="0" relativeHeight="251657728" behindDoc="1" locked="0" layoutInCell="1" allowOverlap="1" wp14:anchorId="619D22AA" wp14:editId="4C1548E6">
          <wp:simplePos x="0" y="0"/>
          <wp:positionH relativeFrom="column">
            <wp:posOffset>1905</wp:posOffset>
          </wp:positionH>
          <wp:positionV relativeFrom="paragraph">
            <wp:posOffset>-228600</wp:posOffset>
          </wp:positionV>
          <wp:extent cx="1609725" cy="981710"/>
          <wp:effectExtent l="0" t="0" r="0" b="0"/>
          <wp:wrapTight wrapText="bothSides">
            <wp:wrapPolygon edited="0">
              <wp:start x="0" y="0"/>
              <wp:lineTo x="0" y="21376"/>
              <wp:lineTo x="21472" y="21376"/>
              <wp:lineTo x="2147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981710"/>
                  </a:xfrm>
                  <a:prstGeom prst="rect">
                    <a:avLst/>
                  </a:prstGeom>
                  <a:noFill/>
                </pic:spPr>
              </pic:pic>
            </a:graphicData>
          </a:graphic>
          <wp14:sizeRelH relativeFrom="page">
            <wp14:pctWidth>0</wp14:pctWidth>
          </wp14:sizeRelH>
          <wp14:sizeRelV relativeFrom="page">
            <wp14:pctHeight>0</wp14:pctHeight>
          </wp14:sizeRelV>
        </wp:anchor>
      </w:drawing>
    </w:r>
    <w:r w:rsidR="00BC14B7" w:rsidRPr="000C74F3">
      <w:rPr>
        <w:rFonts w:ascii="Arial" w:hAnsi="Arial" w:cs="Arial"/>
        <w:b/>
        <w:sz w:val="28"/>
        <w:szCs w:val="28"/>
      </w:rPr>
      <w:t>School</w:t>
    </w:r>
    <w:r w:rsidR="000C74F3" w:rsidRPr="000C74F3">
      <w:rPr>
        <w:rFonts w:ascii="Arial" w:hAnsi="Arial" w:cs="Arial"/>
        <w:b/>
        <w:sz w:val="28"/>
        <w:szCs w:val="28"/>
      </w:rPr>
      <w:t>-</w:t>
    </w:r>
    <w:r w:rsidR="00BC14B7" w:rsidRPr="000C74F3">
      <w:rPr>
        <w:rFonts w:ascii="Arial" w:hAnsi="Arial" w:cs="Arial"/>
        <w:b/>
        <w:sz w:val="28"/>
        <w:szCs w:val="28"/>
      </w:rPr>
      <w:t xml:space="preserve">Level </w:t>
    </w:r>
    <w:r w:rsidR="005C41FB" w:rsidRPr="000C74F3">
      <w:rPr>
        <w:rFonts w:ascii="Arial" w:hAnsi="Arial" w:cs="Arial"/>
        <w:b/>
        <w:sz w:val="28"/>
        <w:szCs w:val="28"/>
      </w:rPr>
      <w:t>S</w:t>
    </w:r>
    <w:r w:rsidR="000C74F3" w:rsidRPr="000C74F3">
      <w:rPr>
        <w:rFonts w:ascii="Arial" w:hAnsi="Arial" w:cs="Arial"/>
        <w:b/>
        <w:sz w:val="28"/>
        <w:szCs w:val="28"/>
      </w:rPr>
      <w:t xml:space="preserve">chool </w:t>
    </w:r>
    <w:r w:rsidR="005C41FB" w:rsidRPr="000C74F3">
      <w:rPr>
        <w:rFonts w:ascii="Arial" w:hAnsi="Arial" w:cs="Arial"/>
        <w:b/>
        <w:sz w:val="28"/>
        <w:szCs w:val="28"/>
      </w:rPr>
      <w:t>I</w:t>
    </w:r>
    <w:r w:rsidR="000C74F3" w:rsidRPr="000C74F3">
      <w:rPr>
        <w:rFonts w:ascii="Arial" w:hAnsi="Arial" w:cs="Arial"/>
        <w:b/>
        <w:sz w:val="28"/>
        <w:szCs w:val="28"/>
      </w:rPr>
      <w:t>mprovement</w:t>
    </w:r>
    <w:r w:rsidR="005C41FB" w:rsidRPr="000C74F3">
      <w:rPr>
        <w:rFonts w:ascii="Arial" w:hAnsi="Arial" w:cs="Arial"/>
        <w:b/>
        <w:sz w:val="28"/>
        <w:szCs w:val="28"/>
      </w:rPr>
      <w:t xml:space="preserve"> </w:t>
    </w:r>
    <w:r w:rsidR="000C74F3" w:rsidRPr="000C74F3">
      <w:rPr>
        <w:rFonts w:ascii="Arial" w:hAnsi="Arial" w:cs="Arial"/>
        <w:b/>
        <w:sz w:val="28"/>
        <w:szCs w:val="28"/>
      </w:rPr>
      <w:t xml:space="preserve">(SI) </w:t>
    </w:r>
    <w:r w:rsidR="005C41FB" w:rsidRPr="000C74F3">
      <w:rPr>
        <w:rFonts w:ascii="Arial" w:hAnsi="Arial" w:cs="Arial"/>
        <w:b/>
        <w:sz w:val="28"/>
        <w:szCs w:val="28"/>
      </w:rPr>
      <w:t>Dashboard</w:t>
    </w:r>
  </w:p>
  <w:p w14:paraId="077CEAB8" w14:textId="75EFBF3E" w:rsidR="005C41FB" w:rsidRPr="000C74F3" w:rsidRDefault="005C41FB" w:rsidP="00474181">
    <w:pPr>
      <w:pStyle w:val="Header"/>
      <w:jc w:val="center"/>
      <w:rPr>
        <w:rFonts w:ascii="Arial" w:hAnsi="Arial" w:cs="Arial"/>
        <w:b/>
        <w:sz w:val="28"/>
        <w:szCs w:val="28"/>
      </w:rPr>
    </w:pPr>
    <w:r w:rsidRPr="000C74F3">
      <w:rPr>
        <w:rFonts w:ascii="Arial" w:hAnsi="Arial" w:cs="Arial"/>
        <w:b/>
        <w:sz w:val="28"/>
        <w:szCs w:val="28"/>
      </w:rPr>
      <w:t>Using the</w:t>
    </w:r>
    <w:r w:rsidR="000C74F3" w:rsidRPr="000C74F3">
      <w:rPr>
        <w:rFonts w:ascii="Arial" w:hAnsi="Arial" w:cs="Arial"/>
        <w:b/>
        <w:sz w:val="28"/>
        <w:szCs w:val="28"/>
      </w:rPr>
      <w:t xml:space="preserve"> SI</w:t>
    </w:r>
    <w:r w:rsidRPr="000C74F3">
      <w:rPr>
        <w:rFonts w:ascii="Arial" w:hAnsi="Arial" w:cs="Arial"/>
        <w:b/>
        <w:sz w:val="28"/>
        <w:szCs w:val="28"/>
      </w:rPr>
      <w:t xml:space="preserve"> Dashboard to Support Data Mining</w:t>
    </w:r>
  </w:p>
  <w:p w14:paraId="5DF5E55A" w14:textId="09889EBE" w:rsidR="000C74F3" w:rsidRDefault="000C74F3" w:rsidP="00474181">
    <w:pPr>
      <w:pStyle w:val="Header"/>
      <w:jc w:val="center"/>
      <w:rPr>
        <w:rFonts w:ascii="Helvetica LT Std" w:hAnsi="Helvetica LT Std"/>
        <w:b/>
      </w:rPr>
    </w:pPr>
  </w:p>
  <w:p w14:paraId="593EA42E" w14:textId="77777777" w:rsidR="000C74F3" w:rsidRPr="00C06FDC" w:rsidRDefault="000C74F3" w:rsidP="00474181">
    <w:pPr>
      <w:pStyle w:val="Header"/>
      <w:jc w:val="center"/>
      <w:rPr>
        <w:rFonts w:ascii="Helvetica LT Std" w:hAnsi="Helvetica LT Std"/>
        <w:b/>
      </w:rPr>
    </w:pPr>
  </w:p>
  <w:p w14:paraId="5E454459" w14:textId="77777777" w:rsidR="00F3309B" w:rsidRDefault="00F330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07B7D"/>
    <w:multiLevelType w:val="hybridMultilevel"/>
    <w:tmpl w:val="46545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F250E7"/>
    <w:multiLevelType w:val="hybridMultilevel"/>
    <w:tmpl w:val="CDB8A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286159"/>
    <w:multiLevelType w:val="hybridMultilevel"/>
    <w:tmpl w:val="3648E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205849"/>
    <w:multiLevelType w:val="hybridMultilevel"/>
    <w:tmpl w:val="710C4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9474AF"/>
    <w:multiLevelType w:val="hybridMultilevel"/>
    <w:tmpl w:val="7446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rawingGridVerticalSpacing w:val="299"/>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0A6"/>
    <w:rsid w:val="00001A39"/>
    <w:rsid w:val="0002025A"/>
    <w:rsid w:val="00093128"/>
    <w:rsid w:val="000C74F3"/>
    <w:rsid w:val="000D1FFB"/>
    <w:rsid w:val="00107490"/>
    <w:rsid w:val="00112874"/>
    <w:rsid w:val="00121E6F"/>
    <w:rsid w:val="00134F6A"/>
    <w:rsid w:val="00144F91"/>
    <w:rsid w:val="00147348"/>
    <w:rsid w:val="00183DCB"/>
    <w:rsid w:val="001A5847"/>
    <w:rsid w:val="001B60C9"/>
    <w:rsid w:val="001C5238"/>
    <w:rsid w:val="001F5D08"/>
    <w:rsid w:val="0022103F"/>
    <w:rsid w:val="00222BDC"/>
    <w:rsid w:val="002315BA"/>
    <w:rsid w:val="00237BD1"/>
    <w:rsid w:val="00241C2A"/>
    <w:rsid w:val="00251550"/>
    <w:rsid w:val="00257187"/>
    <w:rsid w:val="00275731"/>
    <w:rsid w:val="00275C0D"/>
    <w:rsid w:val="00283CE2"/>
    <w:rsid w:val="00296441"/>
    <w:rsid w:val="002B1EFE"/>
    <w:rsid w:val="002B3AA6"/>
    <w:rsid w:val="002D1292"/>
    <w:rsid w:val="002D2370"/>
    <w:rsid w:val="00360829"/>
    <w:rsid w:val="003758E3"/>
    <w:rsid w:val="003E22B6"/>
    <w:rsid w:val="00404B3A"/>
    <w:rsid w:val="00415CE0"/>
    <w:rsid w:val="00436BC8"/>
    <w:rsid w:val="00463EF4"/>
    <w:rsid w:val="00474181"/>
    <w:rsid w:val="00475DA0"/>
    <w:rsid w:val="004971BF"/>
    <w:rsid w:val="004A48C5"/>
    <w:rsid w:val="004A5FD5"/>
    <w:rsid w:val="004B3CAD"/>
    <w:rsid w:val="004D26D1"/>
    <w:rsid w:val="00503D20"/>
    <w:rsid w:val="005063F2"/>
    <w:rsid w:val="00506A20"/>
    <w:rsid w:val="00524D49"/>
    <w:rsid w:val="00531189"/>
    <w:rsid w:val="00532780"/>
    <w:rsid w:val="00533CBD"/>
    <w:rsid w:val="0055218C"/>
    <w:rsid w:val="00553AE9"/>
    <w:rsid w:val="00555D55"/>
    <w:rsid w:val="005C41FB"/>
    <w:rsid w:val="00602EAF"/>
    <w:rsid w:val="0061728A"/>
    <w:rsid w:val="006214DF"/>
    <w:rsid w:val="00633309"/>
    <w:rsid w:val="00666D97"/>
    <w:rsid w:val="00680F73"/>
    <w:rsid w:val="006A7629"/>
    <w:rsid w:val="006A7BE4"/>
    <w:rsid w:val="006D504A"/>
    <w:rsid w:val="006F08B2"/>
    <w:rsid w:val="0071074E"/>
    <w:rsid w:val="00724AFA"/>
    <w:rsid w:val="00792643"/>
    <w:rsid w:val="007B3387"/>
    <w:rsid w:val="007C63A2"/>
    <w:rsid w:val="007E525C"/>
    <w:rsid w:val="008070A6"/>
    <w:rsid w:val="00827C18"/>
    <w:rsid w:val="008433B1"/>
    <w:rsid w:val="0089300D"/>
    <w:rsid w:val="008C4F27"/>
    <w:rsid w:val="008D6130"/>
    <w:rsid w:val="008E6390"/>
    <w:rsid w:val="00925AD9"/>
    <w:rsid w:val="00934423"/>
    <w:rsid w:val="00935241"/>
    <w:rsid w:val="0094380C"/>
    <w:rsid w:val="0094777D"/>
    <w:rsid w:val="00967B34"/>
    <w:rsid w:val="00971FD1"/>
    <w:rsid w:val="009732F5"/>
    <w:rsid w:val="00974F70"/>
    <w:rsid w:val="00984E1F"/>
    <w:rsid w:val="00991783"/>
    <w:rsid w:val="00996D53"/>
    <w:rsid w:val="009C0FB5"/>
    <w:rsid w:val="009C41BF"/>
    <w:rsid w:val="009D1A6C"/>
    <w:rsid w:val="00A26655"/>
    <w:rsid w:val="00A54C55"/>
    <w:rsid w:val="00A73ECD"/>
    <w:rsid w:val="00A80218"/>
    <w:rsid w:val="00AE5E54"/>
    <w:rsid w:val="00AF2E2E"/>
    <w:rsid w:val="00B2034E"/>
    <w:rsid w:val="00B20DBF"/>
    <w:rsid w:val="00B337D1"/>
    <w:rsid w:val="00B62B0E"/>
    <w:rsid w:val="00B70298"/>
    <w:rsid w:val="00B708E1"/>
    <w:rsid w:val="00B74DEA"/>
    <w:rsid w:val="00B878C3"/>
    <w:rsid w:val="00B94805"/>
    <w:rsid w:val="00BA5FEC"/>
    <w:rsid w:val="00BB618C"/>
    <w:rsid w:val="00BC14B7"/>
    <w:rsid w:val="00BC4956"/>
    <w:rsid w:val="00BE750F"/>
    <w:rsid w:val="00BF4016"/>
    <w:rsid w:val="00C029F3"/>
    <w:rsid w:val="00C06FDC"/>
    <w:rsid w:val="00C11261"/>
    <w:rsid w:val="00C336D5"/>
    <w:rsid w:val="00C81CA3"/>
    <w:rsid w:val="00C97D0E"/>
    <w:rsid w:val="00CA7B83"/>
    <w:rsid w:val="00CC3529"/>
    <w:rsid w:val="00CD2613"/>
    <w:rsid w:val="00D12F5D"/>
    <w:rsid w:val="00D9471B"/>
    <w:rsid w:val="00DA674D"/>
    <w:rsid w:val="00DE13C3"/>
    <w:rsid w:val="00E013BE"/>
    <w:rsid w:val="00E10DA5"/>
    <w:rsid w:val="00E77976"/>
    <w:rsid w:val="00E93EAB"/>
    <w:rsid w:val="00EB4D0F"/>
    <w:rsid w:val="00EE39BA"/>
    <w:rsid w:val="00EE694B"/>
    <w:rsid w:val="00F03ED6"/>
    <w:rsid w:val="00F3309B"/>
    <w:rsid w:val="00F811F5"/>
    <w:rsid w:val="00F91812"/>
    <w:rsid w:val="00FD7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2BE920"/>
  <w15:chartTrackingRefBased/>
  <w15:docId w15:val="{7B26CD11-5600-4FB3-9340-E1F9550E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28A"/>
    <w:rPr>
      <w:sz w:val="24"/>
      <w:szCs w:val="24"/>
    </w:rPr>
  </w:style>
  <w:style w:type="paragraph" w:styleId="Heading1">
    <w:name w:val="heading 1"/>
    <w:basedOn w:val="Normal"/>
    <w:next w:val="Normal"/>
    <w:link w:val="Heading1Char"/>
    <w:uiPriority w:val="9"/>
    <w:qFormat/>
    <w:rsid w:val="003758E3"/>
    <w:pPr>
      <w:keepNext/>
      <w:outlineLvl w:val="0"/>
    </w:pPr>
    <w:rPr>
      <w:rFonts w:eastAsia="Times New Roman"/>
      <w:bCs/>
      <w:color w:val="FFFFFF"/>
      <w:kern w:val="32"/>
      <w:sz w:val="32"/>
      <w:szCs w:val="32"/>
    </w:rPr>
  </w:style>
  <w:style w:type="paragraph" w:styleId="Heading2">
    <w:name w:val="heading 2"/>
    <w:basedOn w:val="Normal"/>
    <w:next w:val="Normal"/>
    <w:link w:val="Heading2Char"/>
    <w:uiPriority w:val="9"/>
    <w:unhideWhenUsed/>
    <w:qFormat/>
    <w:rsid w:val="003758E3"/>
    <w:pPr>
      <w:keepNext/>
      <w:outlineLvl w:val="1"/>
    </w:pPr>
    <w:rPr>
      <w:rFonts w:eastAsia="Times New Roman"/>
      <w:bCs/>
      <w:iCs/>
      <w:color w:val="000000"/>
      <w:sz w:val="28"/>
      <w:szCs w:val="28"/>
    </w:rPr>
  </w:style>
  <w:style w:type="paragraph" w:styleId="Heading3">
    <w:name w:val="heading 3"/>
    <w:basedOn w:val="Normal"/>
    <w:next w:val="Heading2"/>
    <w:link w:val="Heading3Char"/>
    <w:uiPriority w:val="9"/>
    <w:unhideWhenUsed/>
    <w:qFormat/>
    <w:rsid w:val="003758E3"/>
    <w:pPr>
      <w:keepNext/>
      <w:spacing w:line="480" w:lineRule="auto"/>
      <w:outlineLvl w:val="2"/>
    </w:pPr>
    <w:rPr>
      <w:rFonts w:eastAsia="Times New Roman"/>
      <w:bCs/>
      <w:szCs w:val="26"/>
    </w:rPr>
  </w:style>
  <w:style w:type="paragraph" w:styleId="Heading7">
    <w:name w:val="heading 7"/>
    <w:basedOn w:val="Normal"/>
    <w:next w:val="Normal"/>
    <w:link w:val="Heading7Char"/>
    <w:uiPriority w:val="9"/>
    <w:semiHidden/>
    <w:unhideWhenUsed/>
    <w:qFormat/>
    <w:rsid w:val="003758E3"/>
    <w:pPr>
      <w:keepNext/>
      <w:keepLines/>
      <w:spacing w:before="200"/>
      <w:outlineLvl w:val="6"/>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758E3"/>
    <w:rPr>
      <w:rFonts w:eastAsia="Times New Roman"/>
      <w:b/>
      <w:bCs/>
      <w:color w:val="FFFFFF"/>
      <w:kern w:val="32"/>
      <w:sz w:val="32"/>
      <w:szCs w:val="32"/>
    </w:rPr>
  </w:style>
  <w:style w:type="paragraph" w:styleId="TOCHeading">
    <w:name w:val="TOC Heading"/>
    <w:basedOn w:val="Heading1"/>
    <w:next w:val="Normal"/>
    <w:uiPriority w:val="39"/>
    <w:unhideWhenUsed/>
    <w:qFormat/>
    <w:rsid w:val="003758E3"/>
    <w:pPr>
      <w:spacing w:line="480" w:lineRule="auto"/>
      <w:outlineLvl w:val="9"/>
    </w:pPr>
    <w:rPr>
      <w:color w:val="auto"/>
      <w:szCs w:val="24"/>
    </w:rPr>
  </w:style>
  <w:style w:type="character" w:customStyle="1" w:styleId="Heading2Char">
    <w:name w:val="Heading 2 Char"/>
    <w:link w:val="Heading2"/>
    <w:uiPriority w:val="9"/>
    <w:rsid w:val="003758E3"/>
    <w:rPr>
      <w:rFonts w:eastAsia="Times New Roman" w:cs="Times New Roman"/>
      <w:b/>
      <w:bCs/>
      <w:iCs/>
      <w:color w:val="000000"/>
      <w:sz w:val="28"/>
      <w:szCs w:val="28"/>
    </w:rPr>
  </w:style>
  <w:style w:type="character" w:customStyle="1" w:styleId="Heading7Char">
    <w:name w:val="Heading 7 Char"/>
    <w:link w:val="Heading7"/>
    <w:uiPriority w:val="9"/>
    <w:semiHidden/>
    <w:rsid w:val="003758E3"/>
    <w:rPr>
      <w:rFonts w:ascii="Cambria" w:eastAsia="Times New Roman" w:hAnsi="Cambria" w:cs="Times New Roman"/>
      <w:i/>
      <w:iCs/>
      <w:color w:val="404040"/>
    </w:rPr>
  </w:style>
  <w:style w:type="paragraph" w:styleId="TOAHeading">
    <w:name w:val="toa heading"/>
    <w:basedOn w:val="Normal"/>
    <w:next w:val="Normal"/>
    <w:uiPriority w:val="99"/>
    <w:semiHidden/>
    <w:unhideWhenUsed/>
    <w:rsid w:val="00935241"/>
    <w:rPr>
      <w:rFonts w:ascii="Cambria" w:eastAsia="Times New Roman" w:hAnsi="Cambria"/>
      <w:bCs/>
    </w:rPr>
  </w:style>
  <w:style w:type="character" w:customStyle="1" w:styleId="Heading3Char">
    <w:name w:val="Heading 3 Char"/>
    <w:link w:val="Heading3"/>
    <w:uiPriority w:val="9"/>
    <w:rsid w:val="003758E3"/>
    <w:rPr>
      <w:rFonts w:eastAsia="Times New Roman"/>
      <w:b/>
      <w:bCs/>
      <w:sz w:val="24"/>
      <w:szCs w:val="26"/>
    </w:rPr>
  </w:style>
  <w:style w:type="paragraph" w:styleId="TOC1">
    <w:name w:val="toc 1"/>
    <w:basedOn w:val="Normal"/>
    <w:next w:val="Normal"/>
    <w:autoRedefine/>
    <w:uiPriority w:val="39"/>
    <w:qFormat/>
    <w:rsid w:val="001B60C9"/>
    <w:pPr>
      <w:spacing w:before="240"/>
    </w:pPr>
    <w:rPr>
      <w:rFonts w:eastAsia="Times New Roman"/>
      <w:b/>
      <w:bCs/>
      <w:caps/>
    </w:rPr>
  </w:style>
  <w:style w:type="paragraph" w:styleId="TOC2">
    <w:name w:val="toc 2"/>
    <w:basedOn w:val="Normal"/>
    <w:next w:val="Normal"/>
    <w:autoRedefine/>
    <w:uiPriority w:val="39"/>
    <w:unhideWhenUsed/>
    <w:qFormat/>
    <w:rsid w:val="001B60C9"/>
    <w:pPr>
      <w:spacing w:before="240"/>
      <w:ind w:left="360"/>
    </w:pPr>
    <w:rPr>
      <w:rFonts w:eastAsia="Times New Roman"/>
      <w:bCs/>
      <w:szCs w:val="20"/>
    </w:rPr>
  </w:style>
  <w:style w:type="paragraph" w:styleId="TOC3">
    <w:name w:val="toc 3"/>
    <w:basedOn w:val="Normal"/>
    <w:next w:val="Normal"/>
    <w:autoRedefine/>
    <w:uiPriority w:val="39"/>
    <w:unhideWhenUsed/>
    <w:qFormat/>
    <w:rsid w:val="001B60C9"/>
    <w:pPr>
      <w:spacing w:before="240"/>
      <w:ind w:left="245"/>
    </w:pPr>
    <w:rPr>
      <w:rFonts w:eastAsia="Times New Roman"/>
      <w:szCs w:val="20"/>
    </w:rPr>
  </w:style>
  <w:style w:type="paragraph" w:styleId="TOC4">
    <w:name w:val="toc 4"/>
    <w:basedOn w:val="Normal"/>
    <w:next w:val="Normal"/>
    <w:autoRedefine/>
    <w:uiPriority w:val="39"/>
    <w:unhideWhenUsed/>
    <w:rsid w:val="001B60C9"/>
    <w:pPr>
      <w:spacing w:before="240"/>
      <w:ind w:left="475"/>
    </w:pPr>
    <w:rPr>
      <w:rFonts w:eastAsia="Times New Roman"/>
      <w:szCs w:val="20"/>
    </w:rPr>
  </w:style>
  <w:style w:type="paragraph" w:styleId="TOC5">
    <w:name w:val="toc 5"/>
    <w:basedOn w:val="Normal"/>
    <w:next w:val="Normal"/>
    <w:autoRedefine/>
    <w:uiPriority w:val="39"/>
    <w:unhideWhenUsed/>
    <w:rsid w:val="001B60C9"/>
    <w:pPr>
      <w:spacing w:before="240"/>
      <w:ind w:left="720"/>
    </w:pPr>
    <w:rPr>
      <w:rFonts w:eastAsia="Times New Roman"/>
      <w:szCs w:val="20"/>
    </w:rPr>
  </w:style>
  <w:style w:type="paragraph" w:styleId="TOC7">
    <w:name w:val="toc 7"/>
    <w:basedOn w:val="Normal"/>
    <w:next w:val="Normal"/>
    <w:autoRedefine/>
    <w:uiPriority w:val="39"/>
    <w:unhideWhenUsed/>
    <w:rsid w:val="001B60C9"/>
    <w:pPr>
      <w:spacing w:before="240"/>
      <w:ind w:left="1195"/>
    </w:pPr>
    <w:rPr>
      <w:rFonts w:eastAsia="Times New Roman"/>
      <w:szCs w:val="20"/>
    </w:rPr>
  </w:style>
  <w:style w:type="paragraph" w:styleId="TOC8">
    <w:name w:val="toc 8"/>
    <w:basedOn w:val="Normal"/>
    <w:next w:val="Normal"/>
    <w:autoRedefine/>
    <w:uiPriority w:val="39"/>
    <w:unhideWhenUsed/>
    <w:rsid w:val="001B60C9"/>
    <w:pPr>
      <w:spacing w:before="240"/>
      <w:ind w:left="1440"/>
    </w:pPr>
    <w:rPr>
      <w:rFonts w:eastAsia="Times New Roman"/>
      <w:szCs w:val="20"/>
    </w:rPr>
  </w:style>
  <w:style w:type="paragraph" w:styleId="TOC9">
    <w:name w:val="toc 9"/>
    <w:basedOn w:val="Normal"/>
    <w:next w:val="Normal"/>
    <w:autoRedefine/>
    <w:uiPriority w:val="39"/>
    <w:unhideWhenUsed/>
    <w:rsid w:val="001B60C9"/>
    <w:pPr>
      <w:spacing w:before="240"/>
      <w:ind w:left="1685"/>
    </w:pPr>
    <w:rPr>
      <w:rFonts w:eastAsia="Times New Roman"/>
      <w:szCs w:val="20"/>
    </w:rPr>
  </w:style>
  <w:style w:type="paragraph" w:styleId="TOC6">
    <w:name w:val="toc 6"/>
    <w:basedOn w:val="Normal"/>
    <w:next w:val="Normal"/>
    <w:autoRedefine/>
    <w:uiPriority w:val="39"/>
    <w:unhideWhenUsed/>
    <w:rsid w:val="001B60C9"/>
    <w:pPr>
      <w:spacing w:before="240"/>
      <w:ind w:left="965"/>
    </w:pPr>
    <w:rPr>
      <w:rFonts w:eastAsia="Times New Roman"/>
      <w:szCs w:val="20"/>
    </w:rPr>
  </w:style>
  <w:style w:type="character" w:styleId="Hyperlink">
    <w:name w:val="Hyperlink"/>
    <w:uiPriority w:val="99"/>
    <w:unhideWhenUsed/>
    <w:qFormat/>
    <w:rsid w:val="00F91812"/>
    <w:rPr>
      <w:rFonts w:ascii="Times New Roman" w:hAnsi="Times New Roman"/>
      <w:color w:val="0000FF"/>
      <w:sz w:val="24"/>
      <w:szCs w:val="24"/>
      <w:u w:val="single"/>
    </w:rPr>
  </w:style>
  <w:style w:type="paragraph" w:styleId="Header">
    <w:name w:val="header"/>
    <w:basedOn w:val="Normal"/>
    <w:link w:val="HeaderChar"/>
    <w:uiPriority w:val="99"/>
    <w:unhideWhenUsed/>
    <w:rsid w:val="008070A6"/>
    <w:pPr>
      <w:tabs>
        <w:tab w:val="center" w:pos="4680"/>
        <w:tab w:val="right" w:pos="9360"/>
      </w:tabs>
    </w:pPr>
  </w:style>
  <w:style w:type="character" w:customStyle="1" w:styleId="HeaderChar">
    <w:name w:val="Header Char"/>
    <w:link w:val="Header"/>
    <w:uiPriority w:val="99"/>
    <w:rsid w:val="008070A6"/>
    <w:rPr>
      <w:b w:val="0"/>
      <w:szCs w:val="24"/>
    </w:rPr>
  </w:style>
  <w:style w:type="paragraph" w:styleId="Footer">
    <w:name w:val="footer"/>
    <w:basedOn w:val="Normal"/>
    <w:link w:val="FooterChar"/>
    <w:uiPriority w:val="99"/>
    <w:unhideWhenUsed/>
    <w:rsid w:val="008070A6"/>
    <w:pPr>
      <w:tabs>
        <w:tab w:val="center" w:pos="4680"/>
        <w:tab w:val="right" w:pos="9360"/>
      </w:tabs>
    </w:pPr>
  </w:style>
  <w:style w:type="character" w:customStyle="1" w:styleId="FooterChar">
    <w:name w:val="Footer Char"/>
    <w:link w:val="Footer"/>
    <w:uiPriority w:val="99"/>
    <w:rsid w:val="008070A6"/>
    <w:rPr>
      <w:b w:val="0"/>
      <w:szCs w:val="24"/>
    </w:rPr>
  </w:style>
  <w:style w:type="paragraph" w:styleId="ListParagraph">
    <w:name w:val="List Paragraph"/>
    <w:basedOn w:val="Normal"/>
    <w:uiPriority w:val="34"/>
    <w:qFormat/>
    <w:rsid w:val="00BA5FEC"/>
    <w:pPr>
      <w:ind w:left="720"/>
    </w:pPr>
  </w:style>
  <w:style w:type="character" w:styleId="CommentReference">
    <w:name w:val="annotation reference"/>
    <w:uiPriority w:val="99"/>
    <w:semiHidden/>
    <w:unhideWhenUsed/>
    <w:rsid w:val="002D2370"/>
    <w:rPr>
      <w:sz w:val="16"/>
      <w:szCs w:val="16"/>
    </w:rPr>
  </w:style>
  <w:style w:type="paragraph" w:styleId="CommentText">
    <w:name w:val="annotation text"/>
    <w:basedOn w:val="Normal"/>
    <w:link w:val="CommentTextChar"/>
    <w:uiPriority w:val="99"/>
    <w:semiHidden/>
    <w:unhideWhenUsed/>
    <w:rsid w:val="002D2370"/>
    <w:rPr>
      <w:sz w:val="20"/>
      <w:szCs w:val="20"/>
    </w:rPr>
  </w:style>
  <w:style w:type="character" w:customStyle="1" w:styleId="CommentTextChar">
    <w:name w:val="Comment Text Char"/>
    <w:basedOn w:val="DefaultParagraphFont"/>
    <w:link w:val="CommentText"/>
    <w:uiPriority w:val="99"/>
    <w:semiHidden/>
    <w:rsid w:val="002D2370"/>
  </w:style>
  <w:style w:type="paragraph" w:styleId="CommentSubject">
    <w:name w:val="annotation subject"/>
    <w:basedOn w:val="CommentText"/>
    <w:next w:val="CommentText"/>
    <w:link w:val="CommentSubjectChar"/>
    <w:uiPriority w:val="99"/>
    <w:semiHidden/>
    <w:unhideWhenUsed/>
    <w:rsid w:val="002D2370"/>
    <w:rPr>
      <w:b/>
      <w:bCs/>
    </w:rPr>
  </w:style>
  <w:style w:type="character" w:customStyle="1" w:styleId="CommentSubjectChar">
    <w:name w:val="Comment Subject Char"/>
    <w:link w:val="CommentSubject"/>
    <w:uiPriority w:val="99"/>
    <w:semiHidden/>
    <w:rsid w:val="002D2370"/>
    <w:rPr>
      <w:b/>
      <w:bCs/>
    </w:rPr>
  </w:style>
  <w:style w:type="paragraph" w:styleId="BalloonText">
    <w:name w:val="Balloon Text"/>
    <w:basedOn w:val="Normal"/>
    <w:link w:val="BalloonTextChar"/>
    <w:uiPriority w:val="99"/>
    <w:semiHidden/>
    <w:unhideWhenUsed/>
    <w:rsid w:val="002D2370"/>
    <w:rPr>
      <w:rFonts w:ascii="Tahoma" w:hAnsi="Tahoma" w:cs="Tahoma"/>
      <w:sz w:val="16"/>
      <w:szCs w:val="16"/>
    </w:rPr>
  </w:style>
  <w:style w:type="character" w:customStyle="1" w:styleId="BalloonTextChar">
    <w:name w:val="Balloon Text Char"/>
    <w:link w:val="BalloonText"/>
    <w:uiPriority w:val="99"/>
    <w:semiHidden/>
    <w:rsid w:val="002D2370"/>
    <w:rPr>
      <w:rFonts w:ascii="Tahoma" w:hAnsi="Tahoma" w:cs="Tahoma"/>
      <w:sz w:val="16"/>
      <w:szCs w:val="16"/>
    </w:rPr>
  </w:style>
  <w:style w:type="table" w:styleId="TableGrid">
    <w:name w:val="Table Grid"/>
    <w:basedOn w:val="TableNormal"/>
    <w:uiPriority w:val="39"/>
    <w:rsid w:val="00CC352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352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8480601DA6DD4ABD555A41EFC558E6" ma:contentTypeVersion="1" ma:contentTypeDescription="Create a new document." ma:contentTypeScope="" ma:versionID="08a93a474d4f566470a55466dc7f6535">
  <xsd:schema xmlns:xsd="http://www.w3.org/2001/XMLSchema" xmlns:xs="http://www.w3.org/2001/XMLSchema" xmlns:p="http://schemas.microsoft.com/office/2006/metadata/properties" xmlns:ns1="http://schemas.microsoft.com/sharepoint/v3" targetNamespace="http://schemas.microsoft.com/office/2006/metadata/properties" ma:root="true" ma:fieldsID="758257fe721c1b6f2b8b968dff95c91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773F60-133F-43FA-9530-017B63E567AE}"/>
</file>

<file path=customXml/itemProps2.xml><?xml version="1.0" encoding="utf-8"?>
<ds:datastoreItem xmlns:ds="http://schemas.openxmlformats.org/officeDocument/2006/customXml" ds:itemID="{AFA9D8BE-92D7-4DAC-A74B-E678FBF7D2B5}"/>
</file>

<file path=customXml/itemProps3.xml><?xml version="1.0" encoding="utf-8"?>
<ds:datastoreItem xmlns:ds="http://schemas.openxmlformats.org/officeDocument/2006/customXml" ds:itemID="{CBD50156-BE36-4E7D-ACF0-9794A976BDB2}"/>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Georgia Department of Education</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Popp</dc:creator>
  <cp:keywords/>
  <cp:lastModifiedBy>Shawn Keim</cp:lastModifiedBy>
  <cp:revision>2</cp:revision>
  <cp:lastPrinted>2015-05-04T13:09:00Z</cp:lastPrinted>
  <dcterms:created xsi:type="dcterms:W3CDTF">2020-09-04T14:00:00Z</dcterms:created>
  <dcterms:modified xsi:type="dcterms:W3CDTF">2020-09-04T14:00:00Z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0x010100CC8480601DA6DD4ABD555A41EFC558E6</vt:lpwstr>
  </property>
  <property fmtid="{D5CDD505-2E9C-101B-9397-08002B2CF9AE}" pid="3" name="Order">
    <vt:r8>182200</vt:r8>
  </property>
  <property fmtid="{D5CDD505-2E9C-101B-9397-08002B2CF9AE}" pid="4" name="Page SubHeader">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axCatchAll">
    <vt:lpwstr/>
  </property>
  <property fmtid="{D5CDD505-2E9C-101B-9397-08002B2CF9AE}" pid="10" name="Page">
    <vt:lpwstr/>
  </property>
  <property fmtid="{D5CDD505-2E9C-101B-9397-08002B2CF9AE}" pid="11" name="ComplianceAssetId">
    <vt:lpwstr/>
  </property>
  <property fmtid="{D5CDD505-2E9C-101B-9397-08002B2CF9AE}" pid="12" name="TemplateUrl">
    <vt:lpwstr/>
  </property>
</Properties>
</file>